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8ECC1" w14:textId="5EF2CA96" w:rsidR="002E1E36" w:rsidRDefault="00E8442E" w:rsidP="000C15AC">
      <w:pPr>
        <w:shd w:val="clear" w:color="auto" w:fill="F5F7FC"/>
        <w:spacing w:after="0" w:line="288" w:lineRule="auto"/>
        <w:rPr>
          <w:rFonts w:ascii="Arial" w:eastAsia="Times New Roman" w:hAnsi="Arial" w:cs="Arial"/>
          <w:color w:val="373A3C"/>
          <w:sz w:val="24"/>
          <w:szCs w:val="24"/>
          <w:lang w:eastAsia="ru-RU"/>
        </w:rPr>
      </w:pPr>
      <w:r w:rsidRPr="00AC2FBA">
        <w:rPr>
          <w:rFonts w:ascii="Arial" w:eastAsia="Times New Roman" w:hAnsi="Arial" w:cs="Arial"/>
          <w:color w:val="000000" w:themeColor="text1"/>
          <w:sz w:val="24"/>
          <w:szCs w:val="24"/>
          <w:lang w:eastAsia="ru-RU"/>
        </w:rPr>
        <w:t>Оформляется</w:t>
      </w:r>
      <w:r w:rsidRPr="00AC2FBA">
        <w:rPr>
          <w:rStyle w:val="a3"/>
          <w:rFonts w:ascii="Arial" w:eastAsia="Times New Roman" w:hAnsi="Arial" w:cs="Arial"/>
          <w:color w:val="000000" w:themeColor="text1"/>
          <w:sz w:val="24"/>
          <w:szCs w:val="24"/>
          <w:u w:val="none"/>
          <w:lang w:eastAsia="ru-RU"/>
        </w:rPr>
        <w:t xml:space="preserve"> </w:t>
      </w:r>
      <w:hyperlink r:id="rId5" w:history="1">
        <w:r w:rsidR="00DD474C" w:rsidRPr="00AC2FBA">
          <w:rPr>
            <w:rStyle w:val="a3"/>
            <w:rFonts w:ascii="Arial" w:eastAsia="Times New Roman" w:hAnsi="Arial" w:cs="Arial"/>
            <w:color w:val="4472C4" w:themeColor="accent5"/>
            <w:sz w:val="24"/>
            <w:szCs w:val="24"/>
            <w:u w:val="none"/>
            <w:lang w:eastAsia="ru-RU"/>
          </w:rPr>
          <w:t>Служебн</w:t>
        </w:r>
        <w:r w:rsidRPr="00AC2FBA">
          <w:rPr>
            <w:rStyle w:val="a3"/>
            <w:rFonts w:ascii="Arial" w:eastAsia="Times New Roman" w:hAnsi="Arial" w:cs="Arial"/>
            <w:color w:val="4472C4" w:themeColor="accent5"/>
            <w:sz w:val="24"/>
            <w:szCs w:val="24"/>
            <w:u w:val="none"/>
            <w:lang w:eastAsia="ru-RU"/>
          </w:rPr>
          <w:t>ая</w:t>
        </w:r>
        <w:r w:rsidR="00DD474C" w:rsidRPr="00AC2FBA">
          <w:rPr>
            <w:rStyle w:val="a3"/>
            <w:rFonts w:ascii="Arial" w:eastAsia="Times New Roman" w:hAnsi="Arial" w:cs="Arial"/>
            <w:color w:val="4472C4" w:themeColor="accent5"/>
            <w:sz w:val="24"/>
            <w:szCs w:val="24"/>
            <w:u w:val="none"/>
            <w:lang w:eastAsia="ru-RU"/>
          </w:rPr>
          <w:t xml:space="preserve"> записк</w:t>
        </w:r>
        <w:r w:rsidRPr="00AC2FBA">
          <w:rPr>
            <w:rStyle w:val="a3"/>
            <w:rFonts w:ascii="Arial" w:eastAsia="Times New Roman" w:hAnsi="Arial" w:cs="Arial"/>
            <w:color w:val="4472C4" w:themeColor="accent5"/>
            <w:sz w:val="24"/>
            <w:szCs w:val="24"/>
            <w:u w:val="none"/>
            <w:lang w:eastAsia="ru-RU"/>
          </w:rPr>
          <w:t>а</w:t>
        </w:r>
      </w:hyperlink>
      <w:r w:rsidR="00DD474C" w:rsidRPr="00AC2FBA">
        <w:rPr>
          <w:rFonts w:ascii="Arial" w:eastAsia="Times New Roman" w:hAnsi="Arial" w:cs="Arial"/>
          <w:color w:val="000000" w:themeColor="text1"/>
          <w:sz w:val="24"/>
          <w:szCs w:val="24"/>
          <w:lang w:eastAsia="ru-RU"/>
        </w:rPr>
        <w:t xml:space="preserve"> </w:t>
      </w:r>
      <w:r w:rsidRPr="00AC2FBA">
        <w:rPr>
          <w:rStyle w:val="a3"/>
          <w:rFonts w:ascii="Arial" w:eastAsia="Times New Roman" w:hAnsi="Arial" w:cs="Arial"/>
          <w:color w:val="000000" w:themeColor="text1"/>
          <w:sz w:val="24"/>
          <w:szCs w:val="24"/>
          <w:u w:val="none"/>
          <w:lang w:eastAsia="ru-RU"/>
        </w:rPr>
        <w:t>или</w:t>
      </w:r>
      <w:r w:rsidR="002E1E36" w:rsidRPr="00AC2FBA">
        <w:rPr>
          <w:rFonts w:ascii="Arial" w:hAnsi="Arial" w:cs="Arial"/>
          <w:color w:val="000000" w:themeColor="text1"/>
          <w:shd w:val="clear" w:color="auto" w:fill="F5F7FC"/>
        </w:rPr>
        <w:t> </w:t>
      </w:r>
      <w:hyperlink r:id="rId6" w:history="1">
        <w:r>
          <w:rPr>
            <w:rStyle w:val="a3"/>
            <w:rFonts w:ascii="Arial" w:hAnsi="Arial" w:cs="Arial"/>
            <w:color w:val="165BA8"/>
            <w:u w:val="none"/>
            <w:shd w:val="clear" w:color="auto" w:fill="F5F7FC"/>
          </w:rPr>
          <w:t>Договор</w:t>
        </w:r>
      </w:hyperlink>
      <w:bookmarkStart w:id="0" w:name="_GoBack"/>
      <w:bookmarkEnd w:id="0"/>
      <w:r w:rsidR="00DD474C" w:rsidRPr="00DD474C">
        <w:rPr>
          <w:rFonts w:ascii="Arial" w:eastAsia="Times New Roman" w:hAnsi="Arial" w:cs="Arial"/>
          <w:color w:val="373A3C"/>
          <w:sz w:val="24"/>
          <w:szCs w:val="24"/>
          <w:lang w:eastAsia="ru-RU"/>
        </w:rPr>
        <w:br/>
      </w:r>
      <w:r w:rsidRPr="00E8442E">
        <w:rPr>
          <w:rFonts w:ascii="Arial" w:eastAsia="Times New Roman" w:hAnsi="Arial" w:cs="Arial"/>
          <w:color w:val="373A3C"/>
          <w:sz w:val="24"/>
          <w:szCs w:val="24"/>
          <w:lang w:eastAsia="ru-RU"/>
        </w:rPr>
        <w:t xml:space="preserve">Приложениями к служебной записке </w:t>
      </w:r>
      <w:r>
        <w:rPr>
          <w:rFonts w:ascii="Arial" w:eastAsia="Times New Roman" w:hAnsi="Arial" w:cs="Arial"/>
          <w:color w:val="373A3C"/>
          <w:sz w:val="24"/>
          <w:szCs w:val="24"/>
          <w:lang w:eastAsia="ru-RU"/>
        </w:rPr>
        <w:t xml:space="preserve">или договору </w:t>
      </w:r>
      <w:r w:rsidRPr="00E8442E">
        <w:rPr>
          <w:rFonts w:ascii="Arial" w:eastAsia="Times New Roman" w:hAnsi="Arial" w:cs="Arial"/>
          <w:color w:val="373A3C"/>
          <w:sz w:val="24"/>
          <w:szCs w:val="24"/>
          <w:lang w:eastAsia="ru-RU"/>
        </w:rPr>
        <w:t>являются:</w:t>
      </w:r>
    </w:p>
    <w:p w14:paraId="519FACA9" w14:textId="77777777" w:rsidR="000C15AC" w:rsidRDefault="000C15AC" w:rsidP="000C15AC">
      <w:pPr>
        <w:shd w:val="clear" w:color="auto" w:fill="F5F7FC"/>
        <w:spacing w:after="0" w:line="288" w:lineRule="auto"/>
        <w:rPr>
          <w:rFonts w:ascii="Arial" w:eastAsia="Times New Roman" w:hAnsi="Arial" w:cs="Arial"/>
          <w:color w:val="373A3C"/>
          <w:sz w:val="24"/>
          <w:szCs w:val="24"/>
          <w:lang w:eastAsia="ru-RU"/>
        </w:rPr>
      </w:pPr>
    </w:p>
    <w:p w14:paraId="75AFB5AB" w14:textId="77777777" w:rsidR="00DD474C" w:rsidRPr="00DD474C" w:rsidRDefault="000C15AC" w:rsidP="000C15AC">
      <w:pPr>
        <w:shd w:val="clear" w:color="auto" w:fill="F5F7FC"/>
        <w:spacing w:after="120" w:line="288" w:lineRule="auto"/>
        <w:rPr>
          <w:rFonts w:ascii="Arial" w:eastAsia="Times New Roman" w:hAnsi="Arial" w:cs="Arial"/>
          <w:color w:val="373A3C"/>
          <w:sz w:val="24"/>
          <w:szCs w:val="24"/>
          <w:lang w:eastAsia="ru-RU"/>
        </w:rPr>
      </w:pPr>
      <w:r>
        <w:rPr>
          <w:rFonts w:ascii="Arial" w:eastAsia="Times New Roman" w:hAnsi="Arial" w:cs="Arial"/>
          <w:color w:val="373A3C"/>
          <w:sz w:val="24"/>
          <w:szCs w:val="24"/>
          <w:lang w:eastAsia="ru-RU"/>
        </w:rPr>
        <w:t xml:space="preserve">1. </w:t>
      </w:r>
      <w:r w:rsidR="00DD474C" w:rsidRPr="00DD474C">
        <w:rPr>
          <w:rFonts w:ascii="Arial" w:eastAsia="Times New Roman" w:hAnsi="Arial" w:cs="Arial"/>
          <w:color w:val="373A3C"/>
          <w:sz w:val="24"/>
          <w:szCs w:val="24"/>
          <w:lang w:eastAsia="ru-RU"/>
        </w:rPr>
        <w:t>Электронная версия рукописи, подготовленная в соответствии с </w:t>
      </w:r>
      <w:hyperlink r:id="rId7" w:history="1">
        <w:r w:rsidR="00DD474C" w:rsidRPr="00DD474C">
          <w:rPr>
            <w:rFonts w:ascii="Arial" w:eastAsia="Times New Roman" w:hAnsi="Arial" w:cs="Arial"/>
            <w:color w:val="2780E3"/>
            <w:sz w:val="24"/>
            <w:szCs w:val="24"/>
            <w:lang w:eastAsia="ru-RU"/>
          </w:rPr>
          <w:t>Правилами оформления рукописей печатных и электронных изданий и методических материалов, выпускаемых с грифом Самарского университета</w:t>
        </w:r>
      </w:hyperlink>
      <w:r w:rsidR="00DD474C" w:rsidRPr="00DD474C">
        <w:rPr>
          <w:rFonts w:ascii="Arial" w:eastAsia="Times New Roman" w:hAnsi="Arial" w:cs="Arial"/>
          <w:color w:val="373A3C"/>
          <w:sz w:val="24"/>
          <w:szCs w:val="24"/>
          <w:lang w:eastAsia="ru-RU"/>
        </w:rPr>
        <w:t>, в исходном формате .</w:t>
      </w:r>
      <w:proofErr w:type="spellStart"/>
      <w:r w:rsidR="00DD474C" w:rsidRPr="00DD474C">
        <w:rPr>
          <w:rFonts w:ascii="Arial" w:eastAsia="Times New Roman" w:hAnsi="Arial" w:cs="Arial"/>
          <w:color w:val="373A3C"/>
          <w:sz w:val="24"/>
          <w:szCs w:val="24"/>
          <w:lang w:eastAsia="ru-RU"/>
        </w:rPr>
        <w:t>doc</w:t>
      </w:r>
      <w:proofErr w:type="spellEnd"/>
      <w:r w:rsidR="00DD474C" w:rsidRPr="00DD474C">
        <w:rPr>
          <w:rFonts w:ascii="Arial" w:eastAsia="Times New Roman" w:hAnsi="Arial" w:cs="Arial"/>
          <w:color w:val="373A3C"/>
          <w:sz w:val="24"/>
          <w:szCs w:val="24"/>
          <w:lang w:eastAsia="ru-RU"/>
        </w:rPr>
        <w:t>/.</w:t>
      </w:r>
      <w:proofErr w:type="spellStart"/>
      <w:r w:rsidR="00DD474C" w:rsidRPr="00DD474C">
        <w:rPr>
          <w:rFonts w:ascii="Arial" w:eastAsia="Times New Roman" w:hAnsi="Arial" w:cs="Arial"/>
          <w:color w:val="373A3C"/>
          <w:sz w:val="24"/>
          <w:szCs w:val="24"/>
          <w:lang w:eastAsia="ru-RU"/>
        </w:rPr>
        <w:t>docx</w:t>
      </w:r>
      <w:proofErr w:type="spellEnd"/>
      <w:r w:rsidR="00DD474C" w:rsidRPr="00DD474C">
        <w:rPr>
          <w:rFonts w:ascii="Arial" w:eastAsia="Times New Roman" w:hAnsi="Arial" w:cs="Arial"/>
          <w:color w:val="373A3C"/>
          <w:sz w:val="24"/>
          <w:szCs w:val="24"/>
          <w:lang w:eastAsia="ru-RU"/>
        </w:rPr>
        <w:t>/.</w:t>
      </w:r>
      <w:proofErr w:type="spellStart"/>
      <w:r w:rsidR="00DD474C" w:rsidRPr="00DD474C">
        <w:rPr>
          <w:rFonts w:ascii="Arial" w:eastAsia="Times New Roman" w:hAnsi="Arial" w:cs="Arial"/>
          <w:color w:val="373A3C"/>
          <w:sz w:val="24"/>
          <w:szCs w:val="24"/>
          <w:lang w:eastAsia="ru-RU"/>
        </w:rPr>
        <w:t>tex</w:t>
      </w:r>
      <w:proofErr w:type="spellEnd"/>
      <w:r w:rsidR="00DD474C" w:rsidRPr="00DD474C">
        <w:rPr>
          <w:rFonts w:ascii="Arial" w:eastAsia="Times New Roman" w:hAnsi="Arial" w:cs="Arial"/>
          <w:color w:val="373A3C"/>
          <w:sz w:val="24"/>
          <w:szCs w:val="24"/>
          <w:lang w:eastAsia="ru-RU"/>
        </w:rPr>
        <w:t xml:space="preserve"> и формате .</w:t>
      </w:r>
      <w:proofErr w:type="spellStart"/>
      <w:r w:rsidR="00DD474C" w:rsidRPr="00DD474C">
        <w:rPr>
          <w:rFonts w:ascii="Arial" w:eastAsia="Times New Roman" w:hAnsi="Arial" w:cs="Arial"/>
          <w:color w:val="373A3C"/>
          <w:sz w:val="24"/>
          <w:szCs w:val="24"/>
          <w:lang w:eastAsia="ru-RU"/>
        </w:rPr>
        <w:t>pdf</w:t>
      </w:r>
      <w:proofErr w:type="spellEnd"/>
    </w:p>
    <w:p w14:paraId="70D95EFF" w14:textId="77777777" w:rsidR="00DD474C" w:rsidRPr="00DD474C" w:rsidRDefault="000C15AC" w:rsidP="000C15AC">
      <w:pPr>
        <w:shd w:val="clear" w:color="auto" w:fill="F5F7FC"/>
        <w:spacing w:after="0" w:line="288" w:lineRule="auto"/>
        <w:rPr>
          <w:rFonts w:ascii="Arial" w:eastAsia="Times New Roman" w:hAnsi="Arial" w:cs="Arial"/>
          <w:color w:val="373A3C"/>
          <w:sz w:val="24"/>
          <w:szCs w:val="24"/>
          <w:lang w:eastAsia="ru-RU"/>
        </w:rPr>
      </w:pPr>
      <w:r>
        <w:rPr>
          <w:rFonts w:ascii="Arial" w:eastAsia="Times New Roman" w:hAnsi="Arial" w:cs="Arial"/>
          <w:color w:val="373A3C"/>
          <w:sz w:val="24"/>
          <w:szCs w:val="24"/>
          <w:lang w:eastAsia="ru-RU"/>
        </w:rPr>
        <w:t xml:space="preserve">2. </w:t>
      </w:r>
      <w:hyperlink r:id="rId8" w:history="1">
        <w:r w:rsidR="00DD474C" w:rsidRPr="00DD474C">
          <w:rPr>
            <w:rFonts w:ascii="Arial" w:eastAsia="Times New Roman" w:hAnsi="Arial" w:cs="Arial"/>
            <w:color w:val="2780E3"/>
            <w:sz w:val="24"/>
            <w:szCs w:val="24"/>
            <w:lang w:eastAsia="ru-RU"/>
          </w:rPr>
          <w:t>Выписка из протокола заседания кафедры</w:t>
        </w:r>
      </w:hyperlink>
    </w:p>
    <w:p w14:paraId="5E1E62D5" w14:textId="77777777" w:rsidR="00DD474C" w:rsidRPr="00DD474C" w:rsidRDefault="000C15AC" w:rsidP="000C15AC">
      <w:pPr>
        <w:shd w:val="clear" w:color="auto" w:fill="F5F7FC"/>
        <w:spacing w:before="120" w:after="0" w:line="288" w:lineRule="auto"/>
        <w:rPr>
          <w:rFonts w:ascii="Arial" w:eastAsia="Times New Roman" w:hAnsi="Arial" w:cs="Arial"/>
          <w:color w:val="373A3C"/>
          <w:sz w:val="24"/>
          <w:szCs w:val="24"/>
          <w:lang w:eastAsia="ru-RU"/>
        </w:rPr>
      </w:pPr>
      <w:r>
        <w:rPr>
          <w:rFonts w:ascii="Arial" w:eastAsia="Times New Roman" w:hAnsi="Arial" w:cs="Arial"/>
          <w:color w:val="373A3C"/>
          <w:sz w:val="24"/>
          <w:szCs w:val="24"/>
          <w:lang w:eastAsia="ru-RU"/>
        </w:rPr>
        <w:t xml:space="preserve">3. </w:t>
      </w:r>
      <w:r w:rsidR="00DD474C" w:rsidRPr="00DD474C">
        <w:rPr>
          <w:rFonts w:ascii="Arial" w:eastAsia="Times New Roman" w:hAnsi="Arial" w:cs="Arial"/>
          <w:color w:val="373A3C"/>
          <w:sz w:val="24"/>
          <w:szCs w:val="24"/>
          <w:lang w:eastAsia="ru-RU"/>
        </w:rPr>
        <w:t xml:space="preserve">Оригиналы </w:t>
      </w:r>
      <w:r w:rsidR="00D63ED6">
        <w:rPr>
          <w:rFonts w:ascii="Arial" w:eastAsia="Times New Roman" w:hAnsi="Arial" w:cs="Arial"/>
          <w:color w:val="373A3C"/>
          <w:sz w:val="24"/>
          <w:szCs w:val="24"/>
          <w:lang w:eastAsia="ru-RU"/>
        </w:rPr>
        <w:t xml:space="preserve">двух </w:t>
      </w:r>
      <w:r w:rsidR="00DD474C" w:rsidRPr="00DD474C">
        <w:rPr>
          <w:rFonts w:ascii="Arial" w:eastAsia="Times New Roman" w:hAnsi="Arial" w:cs="Arial"/>
          <w:color w:val="373A3C"/>
          <w:sz w:val="24"/>
          <w:szCs w:val="24"/>
          <w:lang w:eastAsia="ru-RU"/>
        </w:rPr>
        <w:t>рецензий </w:t>
      </w:r>
      <w:hyperlink r:id="rId9" w:history="1">
        <w:r w:rsidR="00DD474C" w:rsidRPr="00DD474C">
          <w:rPr>
            <w:rFonts w:ascii="Arial" w:eastAsia="Times New Roman" w:hAnsi="Arial" w:cs="Arial"/>
            <w:color w:val="2780E3"/>
            <w:sz w:val="24"/>
            <w:szCs w:val="24"/>
            <w:lang w:eastAsia="ru-RU"/>
          </w:rPr>
          <w:t>(рекомендации по подготовке рецензии)</w:t>
        </w:r>
      </w:hyperlink>
    </w:p>
    <w:p w14:paraId="4EC26B81" w14:textId="77777777" w:rsidR="00DD474C" w:rsidRPr="00DD474C" w:rsidRDefault="000C15AC" w:rsidP="000C15AC">
      <w:pPr>
        <w:shd w:val="clear" w:color="auto" w:fill="F5F7FC"/>
        <w:spacing w:before="120" w:after="0" w:line="288" w:lineRule="auto"/>
        <w:rPr>
          <w:rFonts w:ascii="Arial" w:eastAsia="Times New Roman" w:hAnsi="Arial" w:cs="Arial"/>
          <w:color w:val="373A3C"/>
          <w:sz w:val="24"/>
          <w:szCs w:val="24"/>
          <w:lang w:eastAsia="ru-RU"/>
        </w:rPr>
      </w:pPr>
      <w:r>
        <w:rPr>
          <w:rFonts w:ascii="Arial" w:eastAsia="Times New Roman" w:hAnsi="Arial" w:cs="Arial"/>
          <w:color w:val="373A3C"/>
          <w:sz w:val="24"/>
          <w:szCs w:val="24"/>
          <w:lang w:eastAsia="ru-RU"/>
        </w:rPr>
        <w:t xml:space="preserve">4. </w:t>
      </w:r>
      <w:hyperlink r:id="rId10" w:history="1">
        <w:r w:rsidR="00DD474C" w:rsidRPr="00DD474C">
          <w:rPr>
            <w:rFonts w:ascii="Arial" w:eastAsia="Times New Roman" w:hAnsi="Arial" w:cs="Arial"/>
            <w:color w:val="2780E3"/>
            <w:sz w:val="24"/>
            <w:szCs w:val="24"/>
            <w:lang w:eastAsia="ru-RU"/>
          </w:rPr>
          <w:t>Экспертное заключение о возможности опубликования</w:t>
        </w:r>
      </w:hyperlink>
    </w:p>
    <w:p w14:paraId="13A323CF" w14:textId="77777777" w:rsidR="00DD474C" w:rsidRPr="00DD474C" w:rsidRDefault="000C15AC" w:rsidP="000C15AC">
      <w:pPr>
        <w:shd w:val="clear" w:color="auto" w:fill="F5F7FC"/>
        <w:spacing w:before="120" w:after="0" w:line="288" w:lineRule="auto"/>
        <w:rPr>
          <w:rFonts w:ascii="Arial" w:eastAsia="Times New Roman" w:hAnsi="Arial" w:cs="Arial"/>
          <w:color w:val="373A3C"/>
          <w:sz w:val="24"/>
          <w:szCs w:val="24"/>
          <w:lang w:eastAsia="ru-RU"/>
        </w:rPr>
      </w:pPr>
      <w:r>
        <w:rPr>
          <w:rFonts w:ascii="Arial" w:eastAsia="Times New Roman" w:hAnsi="Arial" w:cs="Arial"/>
          <w:color w:val="373A3C"/>
          <w:sz w:val="24"/>
          <w:szCs w:val="24"/>
          <w:lang w:eastAsia="ru-RU"/>
        </w:rPr>
        <w:t xml:space="preserve">5. </w:t>
      </w:r>
      <w:hyperlink r:id="rId11" w:history="1">
        <w:r w:rsidR="00DD474C" w:rsidRPr="00DD474C">
          <w:rPr>
            <w:rFonts w:ascii="Arial" w:eastAsia="Times New Roman" w:hAnsi="Arial" w:cs="Arial"/>
            <w:color w:val="2780E3"/>
            <w:sz w:val="24"/>
            <w:szCs w:val="24"/>
            <w:lang w:eastAsia="ru-RU"/>
          </w:rPr>
          <w:t>Ведомость распределения тиража</w:t>
        </w:r>
      </w:hyperlink>
    </w:p>
    <w:p w14:paraId="74A17DE9" w14:textId="77777777" w:rsidR="00DD474C" w:rsidRPr="00DD474C" w:rsidRDefault="000C15AC" w:rsidP="000C15AC">
      <w:pPr>
        <w:shd w:val="clear" w:color="auto" w:fill="F5F7FC"/>
        <w:spacing w:before="120" w:after="0" w:line="288" w:lineRule="auto"/>
        <w:rPr>
          <w:rFonts w:ascii="Arial" w:eastAsia="Times New Roman" w:hAnsi="Arial" w:cs="Arial"/>
          <w:color w:val="373A3C"/>
          <w:sz w:val="24"/>
          <w:szCs w:val="24"/>
          <w:lang w:eastAsia="ru-RU"/>
        </w:rPr>
      </w:pPr>
      <w:r>
        <w:rPr>
          <w:rFonts w:ascii="Arial" w:eastAsia="Times New Roman" w:hAnsi="Arial" w:cs="Arial"/>
          <w:color w:val="373A3C"/>
          <w:sz w:val="24"/>
          <w:szCs w:val="24"/>
          <w:lang w:eastAsia="ru-RU"/>
        </w:rPr>
        <w:t xml:space="preserve">6. </w:t>
      </w:r>
      <w:r w:rsidR="00DD474C" w:rsidRPr="00DD474C">
        <w:rPr>
          <w:rFonts w:ascii="Arial" w:eastAsia="Times New Roman" w:hAnsi="Arial" w:cs="Arial"/>
          <w:color w:val="373A3C"/>
          <w:sz w:val="24"/>
          <w:szCs w:val="24"/>
          <w:lang w:eastAsia="ru-RU"/>
        </w:rPr>
        <w:t>Лицензионный договор (исключительная лицензия):</w:t>
      </w:r>
    </w:p>
    <w:p w14:paraId="726838F2" w14:textId="77777777" w:rsidR="00DD474C" w:rsidRPr="00DD474C" w:rsidRDefault="001174E5" w:rsidP="000C15AC">
      <w:pPr>
        <w:numPr>
          <w:ilvl w:val="2"/>
          <w:numId w:val="1"/>
        </w:numPr>
        <w:shd w:val="clear" w:color="auto" w:fill="F5F7FC"/>
        <w:tabs>
          <w:tab w:val="clear" w:pos="2160"/>
          <w:tab w:val="left" w:pos="284"/>
          <w:tab w:val="left" w:pos="709"/>
        </w:tabs>
        <w:spacing w:after="0" w:line="288" w:lineRule="auto"/>
        <w:ind w:left="0" w:firstLine="426"/>
        <w:rPr>
          <w:rFonts w:ascii="Arial" w:eastAsia="Times New Roman" w:hAnsi="Arial" w:cs="Arial"/>
          <w:color w:val="373A3C"/>
          <w:sz w:val="24"/>
          <w:szCs w:val="24"/>
          <w:lang w:eastAsia="ru-RU"/>
        </w:rPr>
      </w:pPr>
      <w:hyperlink r:id="rId12" w:history="1">
        <w:r w:rsidR="00DD474C" w:rsidRPr="00DD474C">
          <w:rPr>
            <w:rFonts w:ascii="Arial" w:eastAsia="Times New Roman" w:hAnsi="Arial" w:cs="Arial"/>
            <w:color w:val="2780E3"/>
            <w:sz w:val="24"/>
            <w:szCs w:val="24"/>
            <w:lang w:eastAsia="ru-RU"/>
          </w:rPr>
          <w:t>для одного автора</w:t>
        </w:r>
      </w:hyperlink>
      <w:r w:rsidR="00DD474C" w:rsidRPr="00DD474C">
        <w:rPr>
          <w:rFonts w:ascii="Arial" w:eastAsia="Times New Roman" w:hAnsi="Arial" w:cs="Arial"/>
          <w:color w:val="373A3C"/>
          <w:sz w:val="24"/>
          <w:szCs w:val="24"/>
          <w:lang w:eastAsia="ru-RU"/>
        </w:rPr>
        <w:t>;</w:t>
      </w:r>
    </w:p>
    <w:p w14:paraId="235D8BEF" w14:textId="77777777" w:rsidR="00DD474C" w:rsidRPr="00DD474C" w:rsidRDefault="001174E5" w:rsidP="000C15AC">
      <w:pPr>
        <w:numPr>
          <w:ilvl w:val="2"/>
          <w:numId w:val="1"/>
        </w:numPr>
        <w:shd w:val="clear" w:color="auto" w:fill="F5F7FC"/>
        <w:tabs>
          <w:tab w:val="clear" w:pos="2160"/>
          <w:tab w:val="left" w:pos="284"/>
          <w:tab w:val="left" w:pos="709"/>
        </w:tabs>
        <w:spacing w:after="0" w:line="288" w:lineRule="auto"/>
        <w:ind w:left="0" w:firstLine="426"/>
        <w:rPr>
          <w:rFonts w:ascii="Arial" w:eastAsia="Times New Roman" w:hAnsi="Arial" w:cs="Arial"/>
          <w:color w:val="373A3C"/>
          <w:sz w:val="24"/>
          <w:szCs w:val="24"/>
          <w:lang w:eastAsia="ru-RU"/>
        </w:rPr>
      </w:pPr>
      <w:hyperlink r:id="rId13" w:history="1">
        <w:r w:rsidR="00DD474C" w:rsidRPr="00DD474C">
          <w:rPr>
            <w:rFonts w:ascii="Arial" w:eastAsia="Times New Roman" w:hAnsi="Arial" w:cs="Arial"/>
            <w:color w:val="2780E3"/>
            <w:sz w:val="24"/>
            <w:szCs w:val="24"/>
            <w:lang w:eastAsia="ru-RU"/>
          </w:rPr>
          <w:t>для нескольких соавторов</w:t>
        </w:r>
      </w:hyperlink>
      <w:r w:rsidR="00DD474C" w:rsidRPr="00DD474C">
        <w:rPr>
          <w:rFonts w:ascii="Arial" w:eastAsia="Times New Roman" w:hAnsi="Arial" w:cs="Arial"/>
          <w:color w:val="373A3C"/>
          <w:sz w:val="24"/>
          <w:szCs w:val="24"/>
          <w:lang w:eastAsia="ru-RU"/>
        </w:rPr>
        <w:t>.</w:t>
      </w:r>
    </w:p>
    <w:p w14:paraId="56CE1894" w14:textId="77777777" w:rsidR="00DD474C" w:rsidRPr="00DD474C" w:rsidRDefault="00DD474C" w:rsidP="000C15AC">
      <w:pPr>
        <w:shd w:val="clear" w:color="auto" w:fill="F5F7FC"/>
        <w:spacing w:after="120" w:line="288" w:lineRule="auto"/>
        <w:rPr>
          <w:rFonts w:ascii="Arial" w:eastAsia="Times New Roman" w:hAnsi="Arial" w:cs="Arial"/>
          <w:color w:val="373A3C"/>
          <w:sz w:val="24"/>
          <w:szCs w:val="24"/>
          <w:lang w:eastAsia="ru-RU"/>
        </w:rPr>
      </w:pPr>
      <w:r w:rsidRPr="00DD474C">
        <w:rPr>
          <w:rFonts w:ascii="Arial" w:eastAsia="Times New Roman" w:hAnsi="Arial" w:cs="Arial"/>
          <w:color w:val="373A3C"/>
          <w:sz w:val="24"/>
          <w:szCs w:val="24"/>
          <w:lang w:eastAsia="ru-RU"/>
        </w:rPr>
        <w:t>Если произведение написано коллективом авторов, то лицензионный договор подписывают все соавторы. Экземпляров договора должно быть на один больше, чем авторов. Например, если произведение написано тремя авторами, то должно быть четыре экземпляра договора, один для передачи в издательство и по одному экземпляру каждому из авторов.</w:t>
      </w:r>
    </w:p>
    <w:p w14:paraId="3B91CDEB" w14:textId="77777777" w:rsidR="00DD474C" w:rsidRPr="00DD474C" w:rsidRDefault="000C15AC" w:rsidP="000C15AC">
      <w:pPr>
        <w:shd w:val="clear" w:color="auto" w:fill="F5F7FC"/>
        <w:spacing w:after="0" w:line="288" w:lineRule="auto"/>
        <w:rPr>
          <w:rFonts w:ascii="Arial" w:eastAsia="Times New Roman" w:hAnsi="Arial" w:cs="Arial"/>
          <w:color w:val="373A3C"/>
          <w:sz w:val="24"/>
          <w:szCs w:val="24"/>
          <w:lang w:eastAsia="ru-RU"/>
        </w:rPr>
      </w:pPr>
      <w:r>
        <w:rPr>
          <w:rFonts w:ascii="Arial" w:eastAsia="Times New Roman" w:hAnsi="Arial" w:cs="Arial"/>
          <w:color w:val="373A3C"/>
          <w:sz w:val="24"/>
          <w:szCs w:val="24"/>
          <w:lang w:eastAsia="ru-RU"/>
        </w:rPr>
        <w:t xml:space="preserve">7. </w:t>
      </w:r>
      <w:hyperlink r:id="rId14" w:history="1">
        <w:r w:rsidR="00DD474C" w:rsidRPr="00DD474C">
          <w:rPr>
            <w:rFonts w:ascii="Arial" w:eastAsia="Times New Roman" w:hAnsi="Arial" w:cs="Arial"/>
            <w:color w:val="2780E3"/>
            <w:sz w:val="24"/>
            <w:szCs w:val="24"/>
            <w:lang w:eastAsia="ru-RU"/>
          </w:rPr>
          <w:t>Служебная записка с обоснованием тиража (при необходимости)</w:t>
        </w:r>
      </w:hyperlink>
    </w:p>
    <w:p w14:paraId="63957647" w14:textId="77777777" w:rsidR="00DD474C" w:rsidRPr="00DD474C" w:rsidRDefault="000C15AC" w:rsidP="000C15AC">
      <w:pPr>
        <w:shd w:val="clear" w:color="auto" w:fill="F5F7FC"/>
        <w:spacing w:before="120" w:after="0" w:line="288" w:lineRule="auto"/>
        <w:rPr>
          <w:rFonts w:ascii="Arial" w:eastAsia="Times New Roman" w:hAnsi="Arial" w:cs="Arial"/>
          <w:color w:val="373A3C"/>
          <w:sz w:val="24"/>
          <w:szCs w:val="24"/>
          <w:lang w:eastAsia="ru-RU"/>
        </w:rPr>
      </w:pPr>
      <w:r>
        <w:rPr>
          <w:rFonts w:ascii="Arial" w:eastAsia="Times New Roman" w:hAnsi="Arial" w:cs="Arial"/>
          <w:color w:val="373A3C"/>
          <w:sz w:val="24"/>
          <w:szCs w:val="24"/>
          <w:lang w:eastAsia="ru-RU"/>
        </w:rPr>
        <w:t xml:space="preserve">8. </w:t>
      </w:r>
      <w:hyperlink r:id="rId15" w:history="1">
        <w:r w:rsidR="00DD474C" w:rsidRPr="00DD474C">
          <w:rPr>
            <w:rFonts w:ascii="Arial" w:eastAsia="Times New Roman" w:hAnsi="Arial" w:cs="Arial"/>
            <w:color w:val="2780E3"/>
            <w:sz w:val="24"/>
            <w:szCs w:val="24"/>
            <w:lang w:eastAsia="ru-RU"/>
          </w:rPr>
          <w:t>Согласие от авторов, не являющихся работниками университета, на (1) обработку персональных данных и на (2) обработку персональных данных, разрешенных для распространения.</w:t>
        </w:r>
      </w:hyperlink>
    </w:p>
    <w:p w14:paraId="77E76DB0" w14:textId="77777777" w:rsidR="007A78F6" w:rsidRDefault="001174E5"/>
    <w:sectPr w:rsidR="007A78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2D6139"/>
    <w:multiLevelType w:val="multilevel"/>
    <w:tmpl w:val="18F6D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438"/>
    <w:rsid w:val="000C15AC"/>
    <w:rsid w:val="001174E5"/>
    <w:rsid w:val="002E1E36"/>
    <w:rsid w:val="00440438"/>
    <w:rsid w:val="00722676"/>
    <w:rsid w:val="007E3ECE"/>
    <w:rsid w:val="00AC2FBA"/>
    <w:rsid w:val="00BE6C87"/>
    <w:rsid w:val="00D63ED6"/>
    <w:rsid w:val="00DC2FA8"/>
    <w:rsid w:val="00DD474C"/>
    <w:rsid w:val="00E8442E"/>
    <w:rsid w:val="00EA2E49"/>
    <w:rsid w:val="00F62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C8CC"/>
  <w15:chartTrackingRefBased/>
  <w15:docId w15:val="{D1A9E2FE-B3BE-4AE1-B14B-1B8D0115E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E1E36"/>
    <w:rPr>
      <w:color w:val="0000FF"/>
      <w:u w:val="single"/>
    </w:rPr>
  </w:style>
  <w:style w:type="paragraph" w:styleId="a4">
    <w:name w:val="List Paragraph"/>
    <w:basedOn w:val="a"/>
    <w:uiPriority w:val="34"/>
    <w:qFormat/>
    <w:rsid w:val="00F62E5F"/>
    <w:pPr>
      <w:ind w:left="720"/>
      <w:contextualSpacing/>
    </w:pPr>
  </w:style>
  <w:style w:type="character" w:styleId="a5">
    <w:name w:val="FollowedHyperlink"/>
    <w:basedOn w:val="a0"/>
    <w:uiPriority w:val="99"/>
    <w:semiHidden/>
    <w:unhideWhenUsed/>
    <w:rsid w:val="00AC2FBA"/>
    <w:rPr>
      <w:color w:val="954F72" w:themeColor="followedHyperlink"/>
      <w:u w:val="single"/>
    </w:rPr>
  </w:style>
  <w:style w:type="character" w:styleId="a6">
    <w:name w:val="Unresolved Mention"/>
    <w:basedOn w:val="a0"/>
    <w:uiPriority w:val="99"/>
    <w:semiHidden/>
    <w:unhideWhenUsed/>
    <w:rsid w:val="00AC2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812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au.ru/storage/pages/5488/file_67e5095f0da9e5.62333899.docx" TargetMode="External"/><Relationship Id="rId13" Type="http://schemas.openxmlformats.org/officeDocument/2006/relationships/hyperlink" Target="https://ssau.ru/storage/pages/5463/file_698db0e72f6889.85217399.doc" TargetMode="External"/><Relationship Id="rId3" Type="http://schemas.openxmlformats.org/officeDocument/2006/relationships/settings" Target="settings.xml"/><Relationship Id="rId7" Type="http://schemas.openxmlformats.org/officeDocument/2006/relationships/hyperlink" Target="https://ssau.ru/storage/pages/5488/file_68d68e1d23a910.74788974.pdf" TargetMode="External"/><Relationship Id="rId12" Type="http://schemas.openxmlformats.org/officeDocument/2006/relationships/hyperlink" Target="https://ssau.ru/storage/pages/5463/file_698db0e7337f66.88001516.do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sau.ru/storage/pages/5462/file_6a16b6b873dbd0.27070625.docx" TargetMode="External"/><Relationship Id="rId11" Type="http://schemas.openxmlformats.org/officeDocument/2006/relationships/hyperlink" Target="https://ssau.ru/lib/for-teachers/order" TargetMode="External"/><Relationship Id="rId5" Type="http://schemas.openxmlformats.org/officeDocument/2006/relationships/hyperlink" Target="https://ssau.ru/storage/pages/5458/file_6a13fc0992dcf0.35604292.docx" TargetMode="External"/><Relationship Id="rId15" Type="http://schemas.openxmlformats.org/officeDocument/2006/relationships/hyperlink" Target="https://ssau.ru/files/struct/otd/Soglasie_22032017.pdf" TargetMode="External"/><Relationship Id="rId10" Type="http://schemas.openxmlformats.org/officeDocument/2006/relationships/hyperlink" Target="http://www.ssau.ru/info/official_docs/expert/?sv" TargetMode="External"/><Relationship Id="rId4" Type="http://schemas.openxmlformats.org/officeDocument/2006/relationships/webSettings" Target="webSettings.xml"/><Relationship Id="rId9" Type="http://schemas.openxmlformats.org/officeDocument/2006/relationships/hyperlink" Target="https://ssau.ru/storage/pages/5463/file_69cb6d8274c5b3.51343655.pdf" TargetMode="External"/><Relationship Id="rId14" Type="http://schemas.openxmlformats.org/officeDocument/2006/relationships/hyperlink" Target="https://ssau.ru/files/struct/otd/sz_tirazh.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306</Words>
  <Characters>1747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Lenovo</cp:lastModifiedBy>
  <cp:revision>12</cp:revision>
  <dcterms:created xsi:type="dcterms:W3CDTF">2026-05-14T06:48:00Z</dcterms:created>
  <dcterms:modified xsi:type="dcterms:W3CDTF">2026-05-27T09:19:00Z</dcterms:modified>
</cp:coreProperties>
</file>