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31CD" w14:textId="77777777" w:rsidR="00FB1874" w:rsidRPr="00190205" w:rsidRDefault="00FB1874" w:rsidP="00FB187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i/>
          <w:color w:val="0F1115"/>
        </w:rPr>
      </w:pPr>
      <w:r w:rsidRPr="00190205">
        <w:rPr>
          <w:rStyle w:val="a3"/>
          <w:b w:val="0"/>
          <w:i/>
          <w:color w:val="0F1115"/>
        </w:rPr>
        <w:t>Департамент культуры администрации городского округа Тольятти</w:t>
      </w:r>
    </w:p>
    <w:p w14:paraId="063E6F93" w14:textId="77777777" w:rsidR="00FB1874" w:rsidRPr="00190205" w:rsidRDefault="00FB1874" w:rsidP="00FB187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i/>
          <w:color w:val="0F1115"/>
        </w:rPr>
      </w:pPr>
    </w:p>
    <w:p w14:paraId="244B15AC" w14:textId="77777777" w:rsidR="00FB1874" w:rsidRPr="00190205" w:rsidRDefault="00FB1874" w:rsidP="00FB187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i/>
          <w:color w:val="0F1115"/>
        </w:rPr>
      </w:pPr>
      <w:r w:rsidRPr="00190205">
        <w:rPr>
          <w:rStyle w:val="a3"/>
          <w:b w:val="0"/>
          <w:i/>
          <w:color w:val="0F1115"/>
        </w:rPr>
        <w:t>Муниципальное бюджетное учреждение культуры городского округа Тольятти «Тольяттинский краеведческий музей» (МБУК ТКМ)</w:t>
      </w:r>
    </w:p>
    <w:p w14:paraId="6F8B34F5" w14:textId="77777777" w:rsidR="00FB1874" w:rsidRPr="00190205" w:rsidRDefault="00FB1874" w:rsidP="00FB187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i/>
          <w:color w:val="0F1115"/>
        </w:rPr>
      </w:pPr>
    </w:p>
    <w:p w14:paraId="4A7B942A" w14:textId="77777777" w:rsidR="00FB1874" w:rsidRPr="00190205" w:rsidRDefault="00FB1874" w:rsidP="00FB187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i/>
          <w:color w:val="0F1115"/>
        </w:rPr>
      </w:pPr>
      <w:r w:rsidRPr="00190205">
        <w:rPr>
          <w:rStyle w:val="a3"/>
          <w:b w:val="0"/>
          <w:i/>
          <w:color w:val="0F1115"/>
        </w:rPr>
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</w:t>
      </w:r>
      <w:r w:rsidR="00675FCA">
        <w:rPr>
          <w:rStyle w:val="a3"/>
          <w:b w:val="0"/>
          <w:i/>
          <w:color w:val="0F1115"/>
        </w:rPr>
        <w:t>ё</w:t>
      </w:r>
      <w:r w:rsidRPr="00190205">
        <w:rPr>
          <w:rStyle w:val="a3"/>
          <w:b w:val="0"/>
          <w:i/>
          <w:color w:val="0F1115"/>
        </w:rPr>
        <w:t>ва» (С</w:t>
      </w:r>
      <w:r w:rsidR="00693EE3">
        <w:rPr>
          <w:rStyle w:val="a3"/>
          <w:b w:val="0"/>
          <w:i/>
          <w:color w:val="0F1115"/>
        </w:rPr>
        <w:t>оциально-гуманитарный институ</w:t>
      </w:r>
      <w:r w:rsidRPr="00190205">
        <w:rPr>
          <w:rStyle w:val="a3"/>
          <w:b w:val="0"/>
          <w:i/>
          <w:color w:val="0F1115"/>
        </w:rPr>
        <w:t>т)</w:t>
      </w:r>
    </w:p>
    <w:p w14:paraId="01EFDE29" w14:textId="77777777" w:rsidR="00FB1874" w:rsidRPr="008E3690" w:rsidRDefault="00FB1874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6A2A88A2" w14:textId="77777777" w:rsidR="00AE7B0D" w:rsidRPr="008E3690" w:rsidRDefault="00AE7B0D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ИНФОРМАЦИОННОЕ ПИСЬМО</w:t>
      </w:r>
    </w:p>
    <w:p w14:paraId="7CC8A277" w14:textId="77777777" w:rsidR="00FB1874" w:rsidRPr="00AE7B0D" w:rsidRDefault="00FB1874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80DAA7D" w14:textId="77777777" w:rsidR="00693EE3" w:rsidRDefault="00AE7B0D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КРУГЛЫЙ </w:t>
      </w:r>
      <w:r w:rsidR="00693EE3"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СТОЛ</w:t>
      </w:r>
    </w:p>
    <w:p w14:paraId="7F524F9A" w14:textId="77777777" w:rsidR="00AE7B0D" w:rsidRPr="00034A6E" w:rsidRDefault="00693EE3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AE7B0D"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Единство в многообразии: исторический путь крещ</w:t>
      </w:r>
      <w:r w:rsidR="0022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ё</w:t>
      </w:r>
      <w:r w:rsidR="00AE7B0D"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ных калмыков </w:t>
      </w:r>
      <w:r w:rsidR="002232A8" w:rsidRPr="002232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Ставрополя</w:t>
      </w:r>
      <w:r w:rsidR="00AE7B0D" w:rsidRPr="002232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13C4D11E" w14:textId="77777777" w:rsidR="00190205" w:rsidRPr="00AE7B0D" w:rsidRDefault="006E5D9C" w:rsidP="001902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</w:t>
      </w:r>
      <w:r w:rsidR="00190205"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рамках Года единства народов России (2026)</w:t>
      </w:r>
    </w:p>
    <w:p w14:paraId="00971D48" w14:textId="77777777" w:rsidR="00190205" w:rsidRPr="00AE7B0D" w:rsidRDefault="00190205" w:rsidP="00FB18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04AFB2B" w14:textId="77777777" w:rsidR="00FB1874" w:rsidRPr="008E3690" w:rsidRDefault="00FB1874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7927A50" w14:textId="77777777" w:rsidR="00AE7B0D" w:rsidRDefault="00AE7B0D" w:rsidP="001902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Уважаемые коллеги!</w:t>
      </w:r>
    </w:p>
    <w:p w14:paraId="696B1E42" w14:textId="77777777" w:rsidR="002232A8" w:rsidRPr="00AE7B0D" w:rsidRDefault="002232A8" w:rsidP="001902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D74C9F4" w14:textId="77777777" w:rsidR="00AE7B0D" w:rsidRDefault="00AE7B0D" w:rsidP="00FB18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Приглашаем принять участие в Круглом столе, который проводится</w:t>
      </w:r>
      <w:r w:rsidR="002232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</w:t>
      </w: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Год единства народов России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объявленный Президентом Российской Федерации. Мероприятие посвящено </w:t>
      </w:r>
      <w:r w:rsidRPr="002232A8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2232A8" w:rsidRPr="002232A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232A8">
        <w:rPr>
          <w:rFonts w:ascii="Times New Roman" w:eastAsia="Times New Roman" w:hAnsi="Times New Roman" w:cs="Times New Roman"/>
          <w:sz w:val="24"/>
          <w:szCs w:val="24"/>
          <w:lang w:eastAsia="ru-RU"/>
        </w:rPr>
        <w:t>-лети</w:t>
      </w:r>
      <w:r w:rsidR="002232A8" w:rsidRPr="002232A8">
        <w:rPr>
          <w:rFonts w:ascii="Times New Roman" w:eastAsia="Times New Roman" w:hAnsi="Times New Roman" w:cs="Times New Roman"/>
          <w:sz w:val="24"/>
          <w:szCs w:val="24"/>
          <w:lang w:eastAsia="ru-RU"/>
        </w:rPr>
        <w:t>ю основания крепости Ставрополь</w:t>
      </w:r>
      <w:r w:rsidRPr="00034A6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уникальной истории ст</w:t>
      </w:r>
      <w:r w:rsidR="002232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авропольских крещ</w:t>
      </w:r>
      <w:r w:rsidR="00675F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ё</w:t>
      </w:r>
      <w:r w:rsidR="002232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ных калмыков –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одного из ярких примеров добровольного </w:t>
      </w:r>
      <w:r w:rsidRPr="00862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вхождения </w:t>
      </w:r>
      <w:r w:rsidR="00AF1E60" w:rsidRPr="00862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народа</w:t>
      </w:r>
      <w:r w:rsidRPr="00862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</w:t>
      </w:r>
      <w:r w:rsidR="00AF1E60" w:rsidRPr="00862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 России.</w:t>
      </w:r>
    </w:p>
    <w:p w14:paraId="147478C6" w14:textId="77777777" w:rsidR="006E5D9C" w:rsidRPr="00AE7B0D" w:rsidRDefault="006E5D9C" w:rsidP="00FB18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34A0351" w14:textId="77777777" w:rsidR="006E5D9C" w:rsidRPr="0086257B" w:rsidRDefault="006E5D9C" w:rsidP="00BF7B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57B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86257B">
        <w:rPr>
          <w:rFonts w:ascii="Times New Roman" w:hAnsi="Times New Roman" w:cs="Times New Roman"/>
          <w:sz w:val="24"/>
          <w:szCs w:val="24"/>
        </w:rPr>
        <w:t xml:space="preserve">: 23 сентября 2026 года </w:t>
      </w:r>
    </w:p>
    <w:p w14:paraId="596E2DE4" w14:textId="77777777" w:rsidR="006E5D9C" w:rsidRPr="0086257B" w:rsidRDefault="006E5D9C" w:rsidP="00BF7B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57B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86257B">
        <w:rPr>
          <w:rFonts w:ascii="Times New Roman" w:hAnsi="Times New Roman" w:cs="Times New Roman"/>
          <w:sz w:val="24"/>
          <w:szCs w:val="24"/>
        </w:rPr>
        <w:t xml:space="preserve"> 10.00 – 12.00 </w:t>
      </w:r>
    </w:p>
    <w:p w14:paraId="72E35A25" w14:textId="77777777" w:rsidR="006E5D9C" w:rsidRPr="00D5460A" w:rsidRDefault="006E5D9C" w:rsidP="00BF7B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60A">
        <w:rPr>
          <w:rFonts w:ascii="Times New Roman" w:hAnsi="Times New Roman" w:cs="Times New Roman"/>
          <w:b/>
          <w:sz w:val="24"/>
          <w:szCs w:val="24"/>
        </w:rPr>
        <w:t>Регистрация:</w:t>
      </w:r>
      <w:r w:rsidRPr="00D5460A">
        <w:rPr>
          <w:rFonts w:ascii="Times New Roman" w:hAnsi="Times New Roman" w:cs="Times New Roman"/>
          <w:sz w:val="24"/>
          <w:szCs w:val="24"/>
        </w:rPr>
        <w:t xml:space="preserve"> 09.30 – 10.00 </w:t>
      </w:r>
    </w:p>
    <w:p w14:paraId="170620E0" w14:textId="77777777" w:rsidR="006E5D9C" w:rsidRPr="0086257B" w:rsidRDefault="006E5D9C" w:rsidP="006E5D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57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86257B">
        <w:rPr>
          <w:rFonts w:ascii="Times New Roman" w:hAnsi="Times New Roman" w:cs="Times New Roman"/>
          <w:sz w:val="24"/>
          <w:szCs w:val="24"/>
        </w:rPr>
        <w:t xml:space="preserve"> Тольяттинский краеведческий музей, город Тольятти </w:t>
      </w:r>
    </w:p>
    <w:p w14:paraId="6127E659" w14:textId="77777777" w:rsidR="00BF7BF9" w:rsidRPr="006E5D9C" w:rsidRDefault="006E5D9C" w:rsidP="00BF7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257B">
        <w:rPr>
          <w:rFonts w:ascii="Times New Roman" w:hAnsi="Times New Roman" w:cs="Times New Roman"/>
          <w:b/>
          <w:sz w:val="24"/>
          <w:szCs w:val="24"/>
        </w:rPr>
        <w:t>Формат:</w:t>
      </w:r>
      <w:r w:rsidRPr="0086257B">
        <w:rPr>
          <w:rFonts w:ascii="Times New Roman" w:hAnsi="Times New Roman" w:cs="Times New Roman"/>
          <w:sz w:val="24"/>
          <w:szCs w:val="24"/>
        </w:rPr>
        <w:t xml:space="preserve"> Гибридный (очное и онлайн участие)</w:t>
      </w:r>
    </w:p>
    <w:p w14:paraId="52BCCE48" w14:textId="77777777" w:rsidR="00FB1874" w:rsidRPr="008E3690" w:rsidRDefault="00FB1874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04273DA" w14:textId="77777777" w:rsidR="00AE7B0D" w:rsidRPr="00AE7B0D" w:rsidRDefault="00AE7B0D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Общая историческая справка</w:t>
      </w:r>
    </w:p>
    <w:p w14:paraId="006347EB" w14:textId="77777777" w:rsidR="00BB4F88" w:rsidRPr="00D5460A" w:rsidRDefault="00AE7B0D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Ставрополь (</w:t>
      </w:r>
      <w:r w:rsidR="00675FCA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1964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 </w:t>
      </w:r>
      <w:r w:rsidR="00675FCA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Тольятти) основан в 1737 году </w:t>
      </w:r>
      <w:r w:rsidR="00BB4F88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поселения крещёных калмыков.</w:t>
      </w:r>
    </w:p>
    <w:p w14:paraId="7BCAAE0D" w14:textId="77777777" w:rsidR="00BB4F88" w:rsidRPr="00D5460A" w:rsidRDefault="00BB4F88" w:rsidP="00BB4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просьбой к российскому правительству выделить </w:t>
      </w:r>
      <w:r w:rsidR="0088404F"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перешедшим в подданство России </w:t>
      </w:r>
      <w:r w:rsidR="006A1D29"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крещеным калмыкам </w:t>
      </w:r>
      <w:r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для поселения </w:t>
      </w:r>
      <w:r w:rsidR="00D5460A" w:rsidRPr="008E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неоднократно </w:t>
      </w:r>
      <w:r w:rsidRPr="008E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обращался </w:t>
      </w:r>
      <w:r w:rsidR="006A1D29"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крещеный </w:t>
      </w:r>
      <w:r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калмыцкий князь Пётр </w:t>
      </w:r>
      <w:proofErr w:type="spellStart"/>
      <w:r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Тайшин</w:t>
      </w:r>
      <w:proofErr w:type="spellEnd"/>
      <w:r w:rsidR="006A1D29"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8424F5" w14:textId="77777777" w:rsidR="00AE7B0D" w:rsidRDefault="0086257B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июня 1737 года императрица Анна Иоанновна </w:t>
      </w:r>
      <w:r w:rsidR="00832D38" w:rsidRPr="00C86D3C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вручила</w:t>
      </w:r>
      <w:r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B0D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Жалованн</w:t>
      </w:r>
      <w:r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AE7B0D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</w:t>
      </w:r>
      <w:r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B4F88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B0D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калмыцкой княгине Анне </w:t>
      </w:r>
      <w:proofErr w:type="spellStart"/>
      <w:r w:rsidR="00AE7B0D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Тайшиной</w:t>
      </w:r>
      <w:proofErr w:type="spellEnd"/>
      <w:r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повелением</w:t>
      </w:r>
      <w:r w:rsidR="00AE7B0D" w:rsidRPr="00B8622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232A8" w:rsidRPr="00862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B0D" w:rsidRPr="008E369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«выше Самары и близ Волги реки построить крепость, в оной святую церковь и дворы, собрать всех крещ</w:t>
      </w:r>
      <w:r w:rsidR="00675FC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ё</w:t>
      </w:r>
      <w:r w:rsidR="00AE7B0D" w:rsidRPr="008E369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ных калмыков»</w:t>
      </w:r>
      <w:r w:rsidR="00AE7B0D"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4D8A9302" w14:textId="77777777" w:rsidR="004C1318" w:rsidRPr="00D5460A" w:rsidRDefault="009D22A1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Выбор места для </w:t>
      </w:r>
      <w:r w:rsidR="0086257B"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крепости </w:t>
      </w:r>
      <w:r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и общее руководство строительством осуществил </w:t>
      </w:r>
      <w:r w:rsidR="00AE7B0D"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выдающийся государственный деятель, учёный-энциклопедист, сподвижник Петра </w:t>
      </w:r>
      <w:r w:rsidR="00675FCA"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I Василий Никитич Татищев (1686-</w:t>
      </w:r>
      <w:r w:rsidR="00AE7B0D"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1750)</w:t>
      </w:r>
      <w:r w:rsidR="00AE7B0D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4C1318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мае 1737 года он сменил Ивана Кирилловича</w:t>
      </w:r>
      <w:r w:rsidR="00AE7B0D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Кириллова на посту руководителя Оренбургской экспедиции</w:t>
      </w:r>
      <w:r w:rsidR="00832D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675FCA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5836A2EB" w14:textId="77777777" w:rsidR="00AE7B0D" w:rsidRDefault="00AE7B0D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31 октября 1737 года 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В.Н.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Татищев получил 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Высочайший У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каз о </w:t>
      </w:r>
      <w:r w:rsidR="00832D38" w:rsidRPr="00C86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строительстве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новой крепости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Непосредственное руководство строительством было поручено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полковник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Андре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Змеев</w:t>
      </w:r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proofErr w:type="spellEnd"/>
      <w:r w:rsidR="004D7827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Одновременно </w:t>
      </w:r>
      <w:r w:rsidR="00D1568D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крещёных калмыков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были </w:t>
      </w:r>
      <w:r w:rsidR="00832D38" w:rsidRPr="00C86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основаны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поселения: Ягодное, Сускан, Чекалин, Ташла, Раковка</w:t>
      </w:r>
      <w:r w:rsidR="00BB4F88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Курумоч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другие.</w:t>
      </w:r>
    </w:p>
    <w:p w14:paraId="4315007D" w14:textId="77777777" w:rsidR="00BB4F88" w:rsidRPr="00D5460A" w:rsidRDefault="00BB4F88" w:rsidP="0067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21 февраля 1739 года вышел Указ Сената о наименовании крепости «Ставрополь» (с греч. – </w:t>
      </w: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«Город Креста»). </w:t>
      </w:r>
    </w:p>
    <w:p w14:paraId="17C0A390" w14:textId="77777777" w:rsidR="007D227B" w:rsidRPr="00D5460A" w:rsidRDefault="008A5D05" w:rsidP="007D22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Принявшие православие калмыки составили </w:t>
      </w:r>
      <w:r w:rsidRPr="00D5460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Ставропольское калмыцкое казачье войско</w:t>
      </w:r>
      <w:r w:rsidR="00EB71B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которое </w:t>
      </w:r>
      <w:r w:rsidR="006A1D2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доблестно участвова</w:t>
      </w:r>
      <w:r w:rsidR="00EB71B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</w:t>
      </w:r>
      <w:r w:rsidR="006A1D2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D227B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</w:t>
      </w:r>
      <w:r w:rsidR="00EB71B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военных кампаниях России, в том числе в Отечественной войне </w:t>
      </w:r>
      <w:r w:rsidR="007D227B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1812</w:t>
      </w:r>
      <w:r w:rsidR="00EB71B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года и зарубежных походах</w:t>
      </w:r>
      <w:r w:rsidR="004E74C4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47538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Русской</w:t>
      </w:r>
      <w:r w:rsidR="004E74C4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армии</w:t>
      </w:r>
      <w:r w:rsidR="00EB71B9"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544F9138" w14:textId="77777777" w:rsidR="007B6265" w:rsidRPr="00185D29" w:rsidRDefault="007B6265" w:rsidP="00C800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460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 Тольяттинском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краеведческом музее 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1996 года работает 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постоянн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историческ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экспозици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я 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«Ставрополь провинциальный»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посвящённая истории города и окрестностей с древнейших времён до начала 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XX</w:t>
      </w:r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века. В экспозиции 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представлена история крепости Ставрополь и нахождения в нашем крае крещёных калмыков как основополагающей вехи формирования дальнейшей истории города </w:t>
      </w:r>
      <w:r w:rsidR="00EB71B9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Ставрополя (</w:t>
      </w:r>
      <w:proofErr w:type="spellStart"/>
      <w:r w:rsidR="00C80035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неофиц</w:t>
      </w:r>
      <w:proofErr w:type="spellEnd"/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– Ставрополь-на-Волге или Ставрополь Самарский) и современного Тольятти. </w:t>
      </w:r>
    </w:p>
    <w:p w14:paraId="0B82FD3E" w14:textId="77777777" w:rsidR="00AE7B0D" w:rsidRDefault="00C80035" w:rsidP="00C800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Уникальная экспозиция «Ставрополь провинциальный» остаётся актуальной и в настоящее время. Участники Круглого стола обсудят опыт музейной репрезентации этнической истории, современные подходы к экспонированию и значение сохранения исторической памяти о ставропольских калмыках для жителей и гостей города.</w:t>
      </w:r>
    </w:p>
    <w:p w14:paraId="3B39FC94" w14:textId="77777777" w:rsidR="00C80035" w:rsidRPr="00AE7B0D" w:rsidRDefault="00C80035" w:rsidP="00C800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A9B976D" w14:textId="77777777" w:rsidR="00AE7B0D" w:rsidRPr="00AE7B0D" w:rsidRDefault="00AE7B0D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Цели Круглого стола</w:t>
      </w:r>
      <w:r w:rsidR="00675F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14:paraId="7E0D0C62" w14:textId="77777777" w:rsidR="004E74C4" w:rsidRDefault="004E74C4" w:rsidP="00FB187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</w:t>
      </w:r>
      <w:r w:rsidR="00AE7B0D"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феномена </w:t>
      </w:r>
      <w:r w:rsidR="00AE7B0D"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ставропольских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крещеных </w:t>
      </w:r>
      <w:r w:rsidR="00AE7B0D"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калмыков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опыта интеграции в состав российского государства и общества; </w:t>
      </w:r>
    </w:p>
    <w:p w14:paraId="55A0F8FF" w14:textId="77777777" w:rsidR="00AE7B0D" w:rsidRPr="00AE7B0D" w:rsidRDefault="004E74C4" w:rsidP="00FB187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рассмотрение </w:t>
      </w:r>
      <w:r w:rsidR="00A4087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военной службы ставропольских калмыков</w:t>
      </w:r>
      <w:r w:rsidR="00AE7B0D"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1B7D2FF9" w14:textId="77777777" w:rsidR="00AE7B0D" w:rsidRPr="00185D29" w:rsidRDefault="007B6265" w:rsidP="00FB187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AE7B0D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зучение материальной визуальной культуры ставропольских калмыков: одежды,</w:t>
      </w:r>
      <w:r w:rsidR="00C46827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аксессуаров и общего</w:t>
      </w:r>
      <w:r w:rsidR="00AE7B0D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антропологического облика;</w:t>
      </w:r>
    </w:p>
    <w:p w14:paraId="2CA61510" w14:textId="77777777" w:rsidR="00AE7B0D" w:rsidRPr="00185D29" w:rsidRDefault="007B6265" w:rsidP="00FB187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AE7B0D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зучение механизмов интеграции и сохранения культурной идентичности при принятии православия;</w:t>
      </w:r>
    </w:p>
    <w:p w14:paraId="7A82C3BA" w14:textId="77777777" w:rsidR="00AE7B0D" w:rsidRPr="00185D29" w:rsidRDefault="007B6265" w:rsidP="00626F3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9D22A1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тражение в музейной экспозиции 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Тольяттинского краеведческого музея «Ставрополь провинциальный» </w:t>
      </w:r>
      <w:r w:rsidR="00AE7B0D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вклада ставропольских калмыков в многонациональную культуру России </w:t>
      </w:r>
      <w:r w:rsidR="009D22A1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</w:t>
      </w:r>
      <w:r w:rsidR="00AE7B0D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свете задач </w:t>
      </w:r>
      <w:r w:rsidR="00AE7B0D" w:rsidRPr="00185D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Года единства народов</w:t>
      </w:r>
      <w:r w:rsidR="009D22A1" w:rsidRPr="00185D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)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059BAA43" w14:textId="77777777" w:rsidR="007B6265" w:rsidRPr="00185D29" w:rsidRDefault="007B6265" w:rsidP="00626F3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актуализация значения музейных экспозиций в сохранении и передаче исторической и культурной памяти.</w:t>
      </w:r>
    </w:p>
    <w:p w14:paraId="3FDF9133" w14:textId="77777777" w:rsidR="009D22A1" w:rsidRPr="008E3690" w:rsidRDefault="009D22A1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ED22897" w14:textId="77777777" w:rsidR="00AE7B0D" w:rsidRPr="00AE7B0D" w:rsidRDefault="00AE7B0D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темы для обсуждения</w:t>
      </w:r>
    </w:p>
    <w:p w14:paraId="5F6C2B9B" w14:textId="77777777" w:rsidR="00832D38" w:rsidRDefault="00AE7B0D" w:rsidP="00AD515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2D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 крепости Ставрополь: предпосылки, исторический контекст.</w:t>
      </w:r>
      <w:r w:rsidR="00832D38" w:rsidRPr="00832D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53D1B1CC" w14:textId="77777777" w:rsidR="00832D38" w:rsidRPr="00BD381A" w:rsidRDefault="00832D38" w:rsidP="00AD515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381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В.Н. Татищев как выдающийся государственный деятель. </w:t>
      </w:r>
    </w:p>
    <w:p w14:paraId="2E9ECCCE" w14:textId="77777777" w:rsidR="00AE7B0D" w:rsidRPr="0047072A" w:rsidRDefault="00AE7B0D" w:rsidP="00FB18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Участие ставропольских калмыков в </w:t>
      </w:r>
      <w:r w:rsidR="00C8003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Отечественной </w:t>
      </w: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войн</w:t>
      </w:r>
      <w:r w:rsidR="00C8003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е 1812 года. </w:t>
      </w:r>
    </w:p>
    <w:p w14:paraId="1D23D1AE" w14:textId="77777777" w:rsidR="002A2430" w:rsidRDefault="002A2430" w:rsidP="002A243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30-летие исторической экспозиции Тольяттинского краеведческого музея «Ставрополь провинциальный».</w:t>
      </w:r>
      <w:r w:rsidRPr="00185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Отражение в музейной экспозиции истории ставропольских калмыков. </w:t>
      </w:r>
    </w:p>
    <w:p w14:paraId="022FC7B2" w14:textId="77777777" w:rsidR="00C636AD" w:rsidRPr="00185D29" w:rsidRDefault="00C636AD" w:rsidP="00C636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Роль музейных экспозиций </w:t>
      </w:r>
      <w:r w:rsidR="004674F9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(одежда, аксессуары, предметы быта, рисунки, фотографии, открытки) </w:t>
      </w:r>
      <w:r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изучении </w:t>
      </w:r>
      <w:r w:rsidR="00125332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антропологических и антропометрических особенностей</w:t>
      </w:r>
      <w:r w:rsidR="004674F9" w:rsidRPr="00185D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калмыков. Проблемы репрезентации и интерпретации этнической истории.   </w:t>
      </w:r>
    </w:p>
    <w:p w14:paraId="7E0CB613" w14:textId="77777777" w:rsidR="0074240E" w:rsidRPr="00AE7B0D" w:rsidRDefault="0074240E" w:rsidP="0074240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Конфессиональная и культурная идентичность крещеных калмыков: между православием и сохранением национальных традиций.</w:t>
      </w:r>
    </w:p>
    <w:p w14:paraId="48B202DF" w14:textId="77777777" w:rsidR="00AE7B0D" w:rsidRPr="00185D29" w:rsidRDefault="00AE7B0D" w:rsidP="00FB18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2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исторического опыта ставропольских калмыков для современного понимания единства народов России.</w:t>
      </w:r>
    </w:p>
    <w:p w14:paraId="7024FB40" w14:textId="77777777" w:rsidR="00AE7B0D" w:rsidRPr="00AE7B0D" w:rsidRDefault="00AE7B0D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5C7C913" w14:textId="77777777" w:rsidR="00AE7B0D" w:rsidRPr="00AE7B0D" w:rsidRDefault="00AE7B0D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Организационная информация</w:t>
      </w:r>
    </w:p>
    <w:p w14:paraId="6C79BD6F" w14:textId="77777777" w:rsidR="00AE7B0D" w:rsidRPr="00B350F6" w:rsidRDefault="00AE7B0D" w:rsidP="00B350F6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 проведения:</w:t>
      </w:r>
      <w:r w:rsidR="002232A8" w:rsidRPr="00B35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4A6E" w:rsidRPr="00B350F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Тольятти, бульвар Ленина 22 (</w:t>
      </w:r>
      <w:r w:rsidR="00C80035" w:rsidRPr="00B35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Тольяттинский </w:t>
      </w:r>
      <w:r w:rsidR="00034A6E" w:rsidRPr="00B350F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краеведческий музей)</w:t>
      </w:r>
    </w:p>
    <w:p w14:paraId="15653BDF" w14:textId="77777777" w:rsidR="00B350F6" w:rsidRDefault="00AE7B0D" w:rsidP="00B350F6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350F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Форма участия:</w:t>
      </w:r>
      <w:r w:rsidR="002232A8" w:rsidRPr="00B35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35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очная / онлайн (гибридный формат)</w:t>
      </w:r>
      <w:r w:rsidR="00B35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67B686E4" w14:textId="77777777" w:rsidR="00B350F6" w:rsidRDefault="00B350F6" w:rsidP="00B350F6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672D4">
        <w:rPr>
          <w:rFonts w:ascii="Times New Roman" w:hAnsi="Times New Roman" w:cs="Times New Roman"/>
          <w:sz w:val="24"/>
          <w:szCs w:val="24"/>
        </w:rPr>
        <w:t>Ссылка для участия</w:t>
      </w:r>
      <w:r w:rsidR="00C672D4">
        <w:rPr>
          <w:rFonts w:ascii="Times New Roman" w:hAnsi="Times New Roman" w:cs="Times New Roman"/>
          <w:sz w:val="24"/>
          <w:szCs w:val="24"/>
        </w:rPr>
        <w:t xml:space="preserve"> будет разо</w:t>
      </w:r>
      <w:r w:rsidR="00C672D4" w:rsidRPr="00C672D4">
        <w:rPr>
          <w:rFonts w:ascii="Times New Roman" w:hAnsi="Times New Roman" w:cs="Times New Roman"/>
          <w:sz w:val="24"/>
          <w:szCs w:val="24"/>
        </w:rPr>
        <w:t>слана</w:t>
      </w:r>
      <w:r w:rsidR="00C672D4">
        <w:rPr>
          <w:rFonts w:ascii="Times New Roman" w:hAnsi="Times New Roman" w:cs="Times New Roman"/>
          <w:sz w:val="24"/>
          <w:szCs w:val="24"/>
        </w:rPr>
        <w:t xml:space="preserve"> тем, кто зарегистрировался для онлайн участия.</w:t>
      </w:r>
      <w:r w:rsidR="00C672D4" w:rsidRPr="00C672D4">
        <w:rPr>
          <w:rFonts w:ascii="Times New Roman" w:hAnsi="Times New Roman" w:cs="Times New Roman"/>
          <w:sz w:val="24"/>
          <w:szCs w:val="24"/>
        </w:rPr>
        <w:t xml:space="preserve"> </w:t>
      </w:r>
      <w:r w:rsidRPr="00B350F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061D176" w14:textId="77777777" w:rsidR="00AE7B0D" w:rsidRPr="00034A6E" w:rsidRDefault="00AE7B0D" w:rsidP="00B35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участия в Круглом столе необходимо </w:t>
      </w:r>
      <w:r w:rsidRPr="00C8003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до </w:t>
      </w:r>
      <w:r w:rsidR="00C80035" w:rsidRPr="00C800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17 сентября</w:t>
      </w:r>
      <w:r w:rsidR="00C8003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направить заявку на электронны</w:t>
      </w:r>
      <w:r w:rsidR="00C800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адрес: </w:t>
      </w:r>
      <w:hyperlink r:id="rId5" w:history="1">
        <w:r w:rsidR="00BF7BF9" w:rsidRPr="008E369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tkmuseum@mail.ru</w:t>
        </w:r>
      </w:hyperlink>
      <w:r w:rsidR="00C80035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 </w:t>
      </w:r>
      <w:r w:rsidR="00C80035" w:rsidRPr="00C8003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 пометкой «Участие в Круглом столе».</w:t>
      </w:r>
    </w:p>
    <w:p w14:paraId="23AD86A4" w14:textId="77777777" w:rsidR="00AE7B0D" w:rsidRPr="009D405B" w:rsidRDefault="00AE7B0D" w:rsidP="009D4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</w:pPr>
      <w:r w:rsidRPr="009D405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Контактное лицо:</w:t>
      </w:r>
      <w:r w:rsidR="002232A8" w:rsidRPr="009D40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C80035" w:rsidRPr="00C800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учёный секретарь Тольяттинского краеведческого музея Денисова Ольга Сергеевна, тел. 8 (8482) 48-11-39</w:t>
      </w:r>
      <w:r w:rsidR="009D40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131532" w14:textId="77777777" w:rsidR="00AE7B0D" w:rsidRPr="00AE7B0D" w:rsidRDefault="00AE7B0D" w:rsidP="00FB1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E211448" w14:textId="77777777" w:rsidR="00AE7B0D" w:rsidRPr="00AE7B0D" w:rsidRDefault="00AE7B0D" w:rsidP="00D70C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Приглашаем к участию</w:t>
      </w:r>
      <w:r w:rsidR="002232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историков, этнографов, антропологов, краеведов, музейных работников, представителей калмыцкой общественности, сотрудников архивов, преподавателей и студентов профильных специальностей</w:t>
      </w:r>
      <w:r w:rsidRPr="00AE7B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также всех, кто интересуется историей многонационального российского народа.</w:t>
      </w:r>
    </w:p>
    <w:p w14:paraId="7613BDF5" w14:textId="77777777" w:rsidR="00AE7B0D" w:rsidRPr="00AE7B0D" w:rsidRDefault="00AE7B0D" w:rsidP="00D70C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В Год единства народов России особенно важно обратиться к этим</w:t>
      </w:r>
      <w:r w:rsidR="002232A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страницам нашей общей истории –</w:t>
      </w:r>
      <w:r w:rsidRPr="008E369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они наглядно показывают, как вера, служение Отечеству и взаимное уважение культур создают прочный фундамент российской государственности.</w:t>
      </w:r>
    </w:p>
    <w:p w14:paraId="6E6B5BDC" w14:textId="77777777" w:rsidR="00AE7B0D" w:rsidRDefault="00AE7B0D" w:rsidP="00FB1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FEA81" w14:textId="77777777" w:rsidR="00C274E1" w:rsidRPr="00034A6E" w:rsidRDefault="00C274E1" w:rsidP="00FB1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74E1" w:rsidRPr="00034A6E" w:rsidSect="00935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C656E"/>
    <w:multiLevelType w:val="multilevel"/>
    <w:tmpl w:val="F2A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A26254"/>
    <w:multiLevelType w:val="multilevel"/>
    <w:tmpl w:val="15B4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C667C5"/>
    <w:multiLevelType w:val="multilevel"/>
    <w:tmpl w:val="92E0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8A50CD"/>
    <w:multiLevelType w:val="multilevel"/>
    <w:tmpl w:val="05D6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0796229">
    <w:abstractNumId w:val="3"/>
  </w:num>
  <w:num w:numId="2" w16cid:durableId="2109692705">
    <w:abstractNumId w:val="2"/>
  </w:num>
  <w:num w:numId="3" w16cid:durableId="1860049859">
    <w:abstractNumId w:val="0"/>
  </w:num>
  <w:num w:numId="4" w16cid:durableId="443888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B0D"/>
    <w:rsid w:val="00034A6E"/>
    <w:rsid w:val="00082359"/>
    <w:rsid w:val="00101EA8"/>
    <w:rsid w:val="00125332"/>
    <w:rsid w:val="00185D29"/>
    <w:rsid w:val="00190205"/>
    <w:rsid w:val="00215876"/>
    <w:rsid w:val="002232A8"/>
    <w:rsid w:val="00236809"/>
    <w:rsid w:val="002A2430"/>
    <w:rsid w:val="002C47FE"/>
    <w:rsid w:val="002F395A"/>
    <w:rsid w:val="00322A7E"/>
    <w:rsid w:val="00347538"/>
    <w:rsid w:val="00410C1C"/>
    <w:rsid w:val="00436376"/>
    <w:rsid w:val="004674F9"/>
    <w:rsid w:val="0047072A"/>
    <w:rsid w:val="004C1318"/>
    <w:rsid w:val="004D7827"/>
    <w:rsid w:val="004E74C4"/>
    <w:rsid w:val="005239A9"/>
    <w:rsid w:val="00675FCA"/>
    <w:rsid w:val="00693EE3"/>
    <w:rsid w:val="006A1D29"/>
    <w:rsid w:val="006E5D9C"/>
    <w:rsid w:val="0074240E"/>
    <w:rsid w:val="007B6265"/>
    <w:rsid w:val="007D227B"/>
    <w:rsid w:val="00832D38"/>
    <w:rsid w:val="0086257B"/>
    <w:rsid w:val="0088404F"/>
    <w:rsid w:val="008A1DF7"/>
    <w:rsid w:val="008A5D05"/>
    <w:rsid w:val="008E128C"/>
    <w:rsid w:val="008E3690"/>
    <w:rsid w:val="008E4739"/>
    <w:rsid w:val="008F072B"/>
    <w:rsid w:val="00906B38"/>
    <w:rsid w:val="00935350"/>
    <w:rsid w:val="009D22A1"/>
    <w:rsid w:val="009D405B"/>
    <w:rsid w:val="009D66C6"/>
    <w:rsid w:val="00A1204B"/>
    <w:rsid w:val="00A4087A"/>
    <w:rsid w:val="00AA5B1B"/>
    <w:rsid w:val="00AE7B0D"/>
    <w:rsid w:val="00AF1E60"/>
    <w:rsid w:val="00B11DDD"/>
    <w:rsid w:val="00B350F6"/>
    <w:rsid w:val="00B8622A"/>
    <w:rsid w:val="00BB28D2"/>
    <w:rsid w:val="00BB4F88"/>
    <w:rsid w:val="00BD381A"/>
    <w:rsid w:val="00BE752E"/>
    <w:rsid w:val="00BF7BF9"/>
    <w:rsid w:val="00C274E1"/>
    <w:rsid w:val="00C46827"/>
    <w:rsid w:val="00C636AD"/>
    <w:rsid w:val="00C672D4"/>
    <w:rsid w:val="00C73C4C"/>
    <w:rsid w:val="00C74234"/>
    <w:rsid w:val="00C80035"/>
    <w:rsid w:val="00C86D3C"/>
    <w:rsid w:val="00CF2593"/>
    <w:rsid w:val="00D1568D"/>
    <w:rsid w:val="00D5460A"/>
    <w:rsid w:val="00D70C06"/>
    <w:rsid w:val="00DC5416"/>
    <w:rsid w:val="00EB71B9"/>
    <w:rsid w:val="00FB1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4259"/>
  <w15:docId w15:val="{C11E4D73-29C9-436E-9304-CB19D38D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7B0D"/>
    <w:rPr>
      <w:b/>
      <w:bCs/>
    </w:rPr>
  </w:style>
  <w:style w:type="paragraph" w:customStyle="1" w:styleId="ds-markdown-paragraph">
    <w:name w:val="ds-markdown-paragraph"/>
    <w:basedOn w:val="a"/>
    <w:rsid w:val="00AE7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E7B0D"/>
    <w:rPr>
      <w:i/>
      <w:iCs/>
    </w:rPr>
  </w:style>
  <w:style w:type="character" w:styleId="a5">
    <w:name w:val="Hyperlink"/>
    <w:basedOn w:val="a0"/>
    <w:uiPriority w:val="99"/>
    <w:unhideWhenUsed/>
    <w:rsid w:val="00BF7BF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2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158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946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kmuseu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dcterms:created xsi:type="dcterms:W3CDTF">2026-09-05T10:08:00Z</dcterms:created>
  <dcterms:modified xsi:type="dcterms:W3CDTF">2026-09-05T10:08:00Z</dcterms:modified>
</cp:coreProperties>
</file>