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информационно-профилактического мероприятия «Ярмарка здоровья»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ул. Академика Павлова, 1, холл 1 этажа корпуса № 22, 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социальная сеть ВКонтакте: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https://vk.com/yarmarkazoj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18 октября 2022 г.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5387"/>
        <w:gridCol w:w="3118"/>
        <w:tblGridChange w:id="0">
          <w:tblGrid>
            <w:gridCol w:w="1701"/>
            <w:gridCol w:w="5387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площадки мероприятия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7.10 – 7.30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Утренняя зарядка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онлайн-формат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информ.площадке: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https://vk.com/yarmarkazoj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– 9.05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Пост-анонс программы мероприятия «Ярмарка здоровья»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12.00 - 13.00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офлайн-работы тематических площадок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 «Здоровье глаз» - площадка глазной клиники Бранчевского с авторефрактометрией (определение остроты зрения, близорукости, дальнозоркости и астигматизма)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Центр здоровья от Клиник СамГМУ («портрет сердца» на аппаратно-программном комплексе «Кардиовизор», консультирование)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 Площадка СПИД-Центра (экспресс-тестирование, анкетирование и консультирование)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«Онкопрофилактика» - площадка от СОКОД с проведением онкоосмотра кожных покровов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Площадка «Нутриклиника» от специалиста-нутрициолога и коуча по здоровью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«Как сохранить память?» площадка актива СНО СамГМУ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«Здоровье глаз» площадка актива СНО СамГМУ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Площадка студии персонального тренинга «Лайт» Марины Атякшевой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Площадка донора (Мастер-класс «Будь донором крови», «Добро Почта»)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«Ментальное здоровье» от актива СНО СамГМУ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Площадка «Первая медицинская помощь»  от актива СНО СамГМУ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13.00-16.00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Площадка «Правильное питание»  от актива СНО СамГМУ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16.30-17.00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Завершение работы тематических площадок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холл 1 этажа корпуса № 22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F43F3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B05E5"/>
    <w:pPr>
      <w:ind w:left="720"/>
      <w:contextualSpacing w:val="1"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 w:customStyle="1">
    <w:name w:val="Основной текст Знак"/>
    <w:basedOn w:val="a0"/>
    <w:link w:val="a4"/>
    <w:rsid w:val="001273A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1B61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1B61E5"/>
    <w:rPr>
      <w:rFonts w:ascii="Tahoma" w:cs="Tahoma" w:hAnsi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FD6D9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yarmarkazoj" TargetMode="External"/><Relationship Id="rId8" Type="http://schemas.openxmlformats.org/officeDocument/2006/relationships/hyperlink" Target="https://vk.com/yarmarkaz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VOI/I7bDGC7YGjdZdvjIMxP/Q==">AMUW2mWtTSqBSVbe8QjN2odQU5PWF3LhFu2DZrAKjn9uU+tkOc2AGaZt4LOfyHtPrJGquWD5XZ2OWOncvpAT/+l7Fq4DAbKNoLKNSsiklKcTnkOFDbn69ilkTw6dG8a/4yV7AQIjYP3T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2022-10-05T06:55:00Z</dcterms:created>
  <dc:creator>Евгений Степанов</dc:creator>
</cp:coreProperties>
</file>