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8B6C9" w14:textId="77777777" w:rsidR="00911B8C" w:rsidRPr="00911B8C" w:rsidRDefault="00911B8C" w:rsidP="00911B8C">
      <w:pPr>
        <w:jc w:val="right"/>
      </w:pPr>
      <w:r w:rsidRPr="00911B8C">
        <w:t>Утверждено на заседании профкома</w:t>
      </w:r>
    </w:p>
    <w:p w14:paraId="6BC8EB79" w14:textId="03F4A47D" w:rsidR="00911B8C" w:rsidRPr="00911B8C" w:rsidRDefault="00560043" w:rsidP="00911B8C">
      <w:pPr>
        <w:jc w:val="right"/>
      </w:pPr>
      <w:r>
        <w:t>28</w:t>
      </w:r>
      <w:r w:rsidR="00C11168">
        <w:t xml:space="preserve"> </w:t>
      </w:r>
      <w:r>
        <w:t>марта</w:t>
      </w:r>
      <w:r w:rsidR="006E061F">
        <w:t xml:space="preserve"> 202</w:t>
      </w:r>
      <w:r w:rsidR="00C11168">
        <w:t>4</w:t>
      </w:r>
      <w:r w:rsidR="00911B8C" w:rsidRPr="00911B8C">
        <w:t xml:space="preserve"> года</w:t>
      </w:r>
    </w:p>
    <w:p w14:paraId="15FE727A" w14:textId="77777777" w:rsidR="00911B8C" w:rsidRPr="00911B8C" w:rsidRDefault="00911B8C" w:rsidP="00911B8C">
      <w:pPr>
        <w:jc w:val="right"/>
      </w:pPr>
      <w:r w:rsidRPr="00911B8C">
        <w:t>Председатель профкома</w:t>
      </w:r>
    </w:p>
    <w:p w14:paraId="5D7A6CFD" w14:textId="77777777" w:rsidR="00911B8C" w:rsidRPr="00911B8C" w:rsidRDefault="00911B8C" w:rsidP="00911B8C">
      <w:pPr>
        <w:jc w:val="right"/>
      </w:pPr>
      <w:r w:rsidRPr="00911B8C">
        <w:t>__________________</w:t>
      </w:r>
      <w:proofErr w:type="spellStart"/>
      <w:r w:rsidRPr="00911B8C">
        <w:t>М.В.Хардин</w:t>
      </w:r>
      <w:proofErr w:type="spellEnd"/>
    </w:p>
    <w:p w14:paraId="3CB4085E" w14:textId="77777777" w:rsidR="00911B8C" w:rsidRDefault="00911B8C" w:rsidP="00911B8C">
      <w:pPr>
        <w:jc w:val="right"/>
        <w:rPr>
          <w:b/>
        </w:rPr>
      </w:pPr>
    </w:p>
    <w:p w14:paraId="61B1CB8C" w14:textId="77777777" w:rsidR="007F36A7" w:rsidRPr="007F36A7" w:rsidRDefault="007F36A7" w:rsidP="007F36A7">
      <w:pPr>
        <w:jc w:val="center"/>
        <w:rPr>
          <w:b/>
        </w:rPr>
      </w:pPr>
      <w:r w:rsidRPr="007F36A7">
        <w:rPr>
          <w:b/>
        </w:rPr>
        <w:t xml:space="preserve">ПОЛОЖЕНИЕ О </w:t>
      </w:r>
      <w:r w:rsidR="006E061F">
        <w:rPr>
          <w:b/>
        </w:rPr>
        <w:t>ГРАНТЕ (</w:t>
      </w:r>
      <w:r w:rsidR="006E061F" w:rsidRPr="006E061F">
        <w:rPr>
          <w:b/>
        </w:rPr>
        <w:t>КОНКУРСЕ</w:t>
      </w:r>
      <w:r w:rsidR="006E061F">
        <w:rPr>
          <w:b/>
        </w:rPr>
        <w:t>)</w:t>
      </w:r>
    </w:p>
    <w:p w14:paraId="7CDAAC0C" w14:textId="77777777" w:rsidR="007F36A7" w:rsidRPr="0024462B" w:rsidRDefault="0024462B" w:rsidP="007F36A7">
      <w:pPr>
        <w:jc w:val="center"/>
        <w:rPr>
          <w:b/>
        </w:rPr>
      </w:pPr>
      <w:r w:rsidRPr="0024462B">
        <w:rPr>
          <w:b/>
        </w:rPr>
        <w:t>«Лучший профсоюзный проект»</w:t>
      </w:r>
    </w:p>
    <w:p w14:paraId="6C0741AA" w14:textId="77777777" w:rsidR="007F36A7" w:rsidRDefault="007F36A7" w:rsidP="007F36A7">
      <w:pPr>
        <w:jc w:val="center"/>
      </w:pPr>
      <w:r>
        <w:t>структурного подразделения Самарского университета</w:t>
      </w:r>
    </w:p>
    <w:p w14:paraId="6D6F19F4" w14:textId="77777777" w:rsidR="007F36A7" w:rsidRDefault="007F36A7" w:rsidP="007F36A7"/>
    <w:p w14:paraId="5A43A7F1" w14:textId="77777777" w:rsidR="007F36A7" w:rsidRPr="007F36A7" w:rsidRDefault="007F36A7" w:rsidP="007F36A7">
      <w:pPr>
        <w:ind w:firstLine="709"/>
        <w:rPr>
          <w:b/>
        </w:rPr>
      </w:pPr>
      <w:r w:rsidRPr="007F36A7">
        <w:rPr>
          <w:b/>
        </w:rPr>
        <w:t>1. Общие положения</w:t>
      </w:r>
    </w:p>
    <w:p w14:paraId="708E9D97" w14:textId="77777777" w:rsidR="007F36A7" w:rsidRDefault="007F36A7" w:rsidP="007F36A7">
      <w:pPr>
        <w:ind w:firstLine="709"/>
      </w:pPr>
      <w:r>
        <w:t xml:space="preserve">1.1. Конкурс организуется в соответствии с </w:t>
      </w:r>
      <w:r w:rsidR="004B6D87">
        <w:t xml:space="preserve">Уставом Профессионального </w:t>
      </w:r>
      <w:r>
        <w:t>союз</w:t>
      </w:r>
      <w:r w:rsidR="004B6D87">
        <w:t xml:space="preserve">а </w:t>
      </w:r>
      <w:r w:rsidR="004173A7">
        <w:t xml:space="preserve">работников </w:t>
      </w:r>
      <w:r w:rsidR="004B6D87">
        <w:t>народного образования и науки Российской Федерации</w:t>
      </w:r>
      <w:r>
        <w:t>.</w:t>
      </w:r>
    </w:p>
    <w:p w14:paraId="2A40B047" w14:textId="77777777" w:rsidR="007F36A7" w:rsidRDefault="007F36A7" w:rsidP="007F36A7">
      <w:pPr>
        <w:ind w:firstLine="709"/>
      </w:pPr>
      <w:r>
        <w:t>1.2. Цели конкурса:</w:t>
      </w:r>
    </w:p>
    <w:p w14:paraId="0EB7688A" w14:textId="77777777" w:rsidR="007F36A7" w:rsidRDefault="007F36A7" w:rsidP="007F36A7">
      <w:pPr>
        <w:ind w:firstLine="709"/>
      </w:pPr>
      <w:r>
        <w:t xml:space="preserve">1.2.1. Укрепление единства и повышение эффективности работы профсоюзных </w:t>
      </w:r>
      <w:r w:rsidR="006950C8">
        <w:t>групп</w:t>
      </w:r>
      <w:r>
        <w:t xml:space="preserve"> структурных подразделений по защите социально-трудовых прав и профессиональных интересов работников, их вклада в развитие университета</w:t>
      </w:r>
      <w:r w:rsidR="00C60F5C">
        <w:t>, улучшение условий труда работников</w:t>
      </w:r>
      <w:r>
        <w:t>.</w:t>
      </w:r>
    </w:p>
    <w:p w14:paraId="2D323A52" w14:textId="77777777" w:rsidR="007F36A7" w:rsidRDefault="007F36A7" w:rsidP="007F36A7">
      <w:pPr>
        <w:ind w:firstLine="709"/>
      </w:pPr>
      <w:r>
        <w:t xml:space="preserve">1.2.2. Активизация деятельности профсоюзных </w:t>
      </w:r>
      <w:r w:rsidR="00856B0B">
        <w:t>групп</w:t>
      </w:r>
      <w:r>
        <w:t>, их организационное укрепление,</w:t>
      </w:r>
      <w:r w:rsidR="00856B0B">
        <w:t xml:space="preserve"> поднятие авторитета профсоюзной организации</w:t>
      </w:r>
      <w:r>
        <w:t xml:space="preserve"> в структурных подразделениях.</w:t>
      </w:r>
    </w:p>
    <w:p w14:paraId="7AF41A80" w14:textId="77777777" w:rsidR="007F36A7" w:rsidRDefault="007F36A7" w:rsidP="007F36A7">
      <w:pPr>
        <w:ind w:firstLine="709"/>
      </w:pPr>
      <w:r>
        <w:t xml:space="preserve">1.2.3. Распространение положительного опыта работы профсоюзных </w:t>
      </w:r>
      <w:r w:rsidR="00856B0B">
        <w:t>групп структурных подразделений университета</w:t>
      </w:r>
      <w:r>
        <w:t>.</w:t>
      </w:r>
    </w:p>
    <w:p w14:paraId="01A9A1FB" w14:textId="77777777" w:rsidR="007F36A7" w:rsidRDefault="007F36A7" w:rsidP="007F36A7">
      <w:pPr>
        <w:ind w:firstLine="709"/>
      </w:pPr>
      <w:r>
        <w:t>1.3. Задачи конкурса:</w:t>
      </w:r>
    </w:p>
    <w:p w14:paraId="63B7C8DD" w14:textId="77777777" w:rsidR="007F36A7" w:rsidRDefault="007F36A7" w:rsidP="007F36A7">
      <w:pPr>
        <w:ind w:firstLine="709"/>
      </w:pPr>
      <w:r>
        <w:t>1.3.1. Повышение мотивации профсоюзного членства.</w:t>
      </w:r>
    </w:p>
    <w:p w14:paraId="1CA1A659" w14:textId="77777777" w:rsidR="007F36A7" w:rsidRDefault="007F36A7" w:rsidP="007F36A7">
      <w:pPr>
        <w:ind w:firstLine="709"/>
      </w:pPr>
      <w:r>
        <w:t>1.3.2. Освоение инновационных форм и методов работы.</w:t>
      </w:r>
    </w:p>
    <w:p w14:paraId="00775E08" w14:textId="77777777" w:rsidR="007F36A7" w:rsidRDefault="007F36A7" w:rsidP="007F36A7">
      <w:pPr>
        <w:ind w:firstLine="709"/>
      </w:pPr>
      <w:r>
        <w:t>1.3.3. Формирование положительного имиджа профсоюзной организации через совершенствование информационной работы.</w:t>
      </w:r>
    </w:p>
    <w:p w14:paraId="7E5F0722" w14:textId="77777777" w:rsidR="007F36A7" w:rsidRDefault="007F36A7" w:rsidP="007F36A7">
      <w:pPr>
        <w:ind w:firstLine="709"/>
      </w:pPr>
      <w:r>
        <w:t>1.3.4. Повышение профессионализма профсоюзного актива.</w:t>
      </w:r>
    </w:p>
    <w:p w14:paraId="1EA1A654" w14:textId="77777777" w:rsidR="0004326A" w:rsidRDefault="0004326A" w:rsidP="007F36A7">
      <w:pPr>
        <w:ind w:firstLine="709"/>
      </w:pPr>
    </w:p>
    <w:p w14:paraId="3A76B703" w14:textId="77777777" w:rsidR="007F36A7" w:rsidRPr="007F36A7" w:rsidRDefault="007F36A7" w:rsidP="007F36A7">
      <w:pPr>
        <w:ind w:firstLine="709"/>
        <w:rPr>
          <w:b/>
        </w:rPr>
      </w:pPr>
      <w:r w:rsidRPr="007F36A7">
        <w:rPr>
          <w:b/>
        </w:rPr>
        <w:t>2. Условия конкурса</w:t>
      </w:r>
    </w:p>
    <w:p w14:paraId="7757C767" w14:textId="780F2816" w:rsidR="007F36A7" w:rsidRDefault="007F36A7" w:rsidP="007F36A7">
      <w:pPr>
        <w:ind w:firstLine="709"/>
      </w:pPr>
      <w:r>
        <w:t xml:space="preserve">2.1. В конкурсе могут принять участие профсоюзные </w:t>
      </w:r>
      <w:r w:rsidR="00F04AB3">
        <w:t>группы структурных подразделений</w:t>
      </w:r>
      <w:r>
        <w:t xml:space="preserve"> институтов (факультетов),</w:t>
      </w:r>
      <w:r w:rsidR="00011816">
        <w:t xml:space="preserve"> кафедр,</w:t>
      </w:r>
      <w:r>
        <w:t xml:space="preserve"> других подразделений, входящих в структуру профсоюзной организации </w:t>
      </w:r>
      <w:r w:rsidR="004173A7">
        <w:t xml:space="preserve">работников </w:t>
      </w:r>
      <w:r>
        <w:t>Самарского университета</w:t>
      </w:r>
      <w:r w:rsidR="00C60F5C">
        <w:t xml:space="preserve"> с профсоюзным членством не менее 50%</w:t>
      </w:r>
      <w:r>
        <w:t>.</w:t>
      </w:r>
    </w:p>
    <w:p w14:paraId="7D89A809" w14:textId="77777777" w:rsidR="007F36A7" w:rsidRDefault="007F36A7" w:rsidP="007F36A7">
      <w:pPr>
        <w:ind w:firstLine="709"/>
      </w:pPr>
      <w:r>
        <w:t xml:space="preserve">2.2. В ходе </w:t>
      </w:r>
      <w:r w:rsidR="00F455C9">
        <w:t>конкурса</w:t>
      </w:r>
      <w:r>
        <w:t xml:space="preserve"> оцениваются следующие критерии:</w:t>
      </w:r>
    </w:p>
    <w:p w14:paraId="25005795" w14:textId="77777777" w:rsidR="007F36A7" w:rsidRDefault="007F36A7" w:rsidP="007F36A7">
      <w:pPr>
        <w:ind w:firstLine="709"/>
      </w:pPr>
      <w:r>
        <w:lastRenderedPageBreak/>
        <w:t>2.2.1. активность, охват членством</w:t>
      </w:r>
      <w:r w:rsidR="004173A7">
        <w:t xml:space="preserve"> в профсоюзной организации</w:t>
      </w:r>
      <w:r>
        <w:t xml:space="preserve"> и вовлечени</w:t>
      </w:r>
      <w:r w:rsidR="004173A7">
        <w:t>я</w:t>
      </w:r>
      <w:r>
        <w:t xml:space="preserve"> в ряды профсоюзного движения;</w:t>
      </w:r>
    </w:p>
    <w:p w14:paraId="192CC1C7" w14:textId="77777777" w:rsidR="007F36A7" w:rsidRDefault="007F36A7" w:rsidP="007F36A7">
      <w:pPr>
        <w:ind w:firstLine="709"/>
      </w:pPr>
      <w:r>
        <w:t>2.2.2. наличие системы информирования о деятельности профорганизации;</w:t>
      </w:r>
    </w:p>
    <w:p w14:paraId="18FDBA17" w14:textId="2795F5BE" w:rsidR="007F36A7" w:rsidRDefault="00F04AB3" w:rsidP="007F36A7">
      <w:pPr>
        <w:ind w:firstLine="709"/>
      </w:pPr>
      <w:r>
        <w:t>2.2.3</w:t>
      </w:r>
      <w:r w:rsidR="007F36A7">
        <w:t>.</w:t>
      </w:r>
      <w:r w:rsidR="00CC788D">
        <w:t xml:space="preserve"> участие в солидарных действиях,</w:t>
      </w:r>
      <w:r w:rsidR="007F36A7">
        <w:t xml:space="preserve"> в спортивной и культурно-массовой работе.</w:t>
      </w:r>
    </w:p>
    <w:p w14:paraId="58D8D4FA" w14:textId="77777777" w:rsidR="00F04AB3" w:rsidRDefault="00F04AB3" w:rsidP="007F36A7">
      <w:pPr>
        <w:ind w:firstLine="709"/>
      </w:pPr>
    </w:p>
    <w:p w14:paraId="116F65BF" w14:textId="0B5729E3" w:rsidR="007F36A7" w:rsidRPr="007F36A7" w:rsidRDefault="007F36A7" w:rsidP="007F36A7">
      <w:pPr>
        <w:ind w:firstLine="709"/>
        <w:rPr>
          <w:b/>
        </w:rPr>
      </w:pPr>
      <w:r w:rsidRPr="007F36A7">
        <w:rPr>
          <w:b/>
        </w:rPr>
        <w:t xml:space="preserve">3. </w:t>
      </w:r>
      <w:r w:rsidR="00CC788D">
        <w:rPr>
          <w:b/>
        </w:rPr>
        <w:t>Конкурсная документация</w:t>
      </w:r>
    </w:p>
    <w:p w14:paraId="799F0B94" w14:textId="77777777" w:rsidR="007F36A7" w:rsidRDefault="007F36A7" w:rsidP="007F36A7">
      <w:pPr>
        <w:ind w:firstLine="709"/>
      </w:pPr>
      <w:r>
        <w:t>3.1. Участники конкурса направляют в профсоюзный комитет:</w:t>
      </w:r>
    </w:p>
    <w:p w14:paraId="658C19A2" w14:textId="4FF112D8" w:rsidR="007F36A7" w:rsidRDefault="007F36A7" w:rsidP="007F36A7">
      <w:pPr>
        <w:ind w:firstLine="709"/>
      </w:pPr>
      <w:r>
        <w:t>- заявку</w:t>
      </w:r>
      <w:r w:rsidR="00C60F5C">
        <w:t xml:space="preserve"> с приложенным описанием проекта и сметой</w:t>
      </w:r>
      <w:r w:rsidR="00011816">
        <w:t xml:space="preserve"> (Приложение 2)</w:t>
      </w:r>
      <w:r>
        <w:t>;</w:t>
      </w:r>
    </w:p>
    <w:p w14:paraId="4AC05935" w14:textId="77777777" w:rsidR="007F36A7" w:rsidRDefault="007F36A7" w:rsidP="007F36A7">
      <w:pPr>
        <w:ind w:firstLine="709"/>
      </w:pPr>
      <w:r>
        <w:t xml:space="preserve">- справку о работе профсоюзной </w:t>
      </w:r>
      <w:r w:rsidR="00EB6BBB">
        <w:t>группы структурного подразделения университета</w:t>
      </w:r>
      <w:r w:rsidR="007865EE">
        <w:t xml:space="preserve">, в которой дается краткая характеристика основных достижений за прошедший </w:t>
      </w:r>
      <w:r w:rsidR="004B6D87">
        <w:t>календарный</w:t>
      </w:r>
      <w:r w:rsidR="007865EE">
        <w:t xml:space="preserve"> год</w:t>
      </w:r>
      <w:r>
        <w:t>;</w:t>
      </w:r>
    </w:p>
    <w:p w14:paraId="502B1BAC" w14:textId="77777777" w:rsidR="007F36A7" w:rsidRDefault="007F36A7" w:rsidP="007F36A7">
      <w:pPr>
        <w:ind w:firstLine="709"/>
      </w:pPr>
      <w:r>
        <w:t>- видео- или фотоматериалы</w:t>
      </w:r>
      <w:r w:rsidR="004B6D87">
        <w:t xml:space="preserve"> (в случае необходимости)</w:t>
      </w:r>
      <w:r>
        <w:t>.</w:t>
      </w:r>
    </w:p>
    <w:p w14:paraId="20D17206" w14:textId="77777777" w:rsidR="007F36A7" w:rsidRDefault="007F36A7" w:rsidP="007F36A7">
      <w:pPr>
        <w:ind w:firstLine="709"/>
      </w:pPr>
      <w:r>
        <w:t>3.</w:t>
      </w:r>
      <w:r w:rsidR="004B6D87">
        <w:t>2</w:t>
      </w:r>
      <w:r>
        <w:t>. Материалы, представленные на конкурс</w:t>
      </w:r>
      <w:r w:rsidR="00EB6BBB">
        <w:t>,</w:t>
      </w:r>
      <w:r>
        <w:t xml:space="preserve"> не возвращаются. Материалы конкурса профсоюзный комитет может использовать в информационных изданиях, статьях, а также выставлять на сайт</w:t>
      </w:r>
      <w:r w:rsidR="004B6D87">
        <w:t>ах</w:t>
      </w:r>
      <w:r>
        <w:t xml:space="preserve"> университета</w:t>
      </w:r>
      <w:r w:rsidR="004B6D87">
        <w:t xml:space="preserve"> и профкома</w:t>
      </w:r>
      <w:r>
        <w:t>.</w:t>
      </w:r>
    </w:p>
    <w:p w14:paraId="1E10102C" w14:textId="77777777" w:rsidR="0004326A" w:rsidRDefault="0004326A" w:rsidP="007F36A7">
      <w:pPr>
        <w:ind w:firstLine="709"/>
      </w:pPr>
    </w:p>
    <w:p w14:paraId="6949201A" w14:textId="2D496182" w:rsidR="007F36A7" w:rsidRPr="007F36A7" w:rsidRDefault="007F36A7" w:rsidP="007F36A7">
      <w:pPr>
        <w:ind w:firstLine="709"/>
        <w:rPr>
          <w:b/>
        </w:rPr>
      </w:pPr>
      <w:r w:rsidRPr="007F36A7">
        <w:rPr>
          <w:b/>
        </w:rPr>
        <w:t>4. Подведение итогов</w:t>
      </w:r>
      <w:r w:rsidR="00CC788D">
        <w:rPr>
          <w:b/>
        </w:rPr>
        <w:t xml:space="preserve"> конкурса</w:t>
      </w:r>
    </w:p>
    <w:p w14:paraId="35618786" w14:textId="5B56F94B" w:rsidR="007F36A7" w:rsidRDefault="007F36A7" w:rsidP="007F36A7">
      <w:pPr>
        <w:ind w:firstLine="709"/>
      </w:pPr>
      <w:r>
        <w:t xml:space="preserve">4.1. Профсоюзные </w:t>
      </w:r>
      <w:r w:rsidR="00EB6BBB">
        <w:t>группы</w:t>
      </w:r>
      <w:r>
        <w:t xml:space="preserve"> структурных подразделений </w:t>
      </w:r>
      <w:bookmarkStart w:id="0" w:name="_GoBack"/>
      <w:bookmarkEnd w:id="0"/>
      <w:r w:rsidR="00011816">
        <w:t xml:space="preserve">в срок </w:t>
      </w:r>
      <w:r>
        <w:t xml:space="preserve">до </w:t>
      </w:r>
      <w:r w:rsidR="00064D95">
        <w:t>1</w:t>
      </w:r>
      <w:r w:rsidR="006E061F">
        <w:t>5</w:t>
      </w:r>
      <w:r w:rsidR="00064D95">
        <w:t xml:space="preserve"> мая </w:t>
      </w:r>
      <w:r>
        <w:t xml:space="preserve">текущего года представляют в профсоюзный комитет университета документы </w:t>
      </w:r>
      <w:r w:rsidR="00CC6E24">
        <w:t>для</w:t>
      </w:r>
      <w:r>
        <w:t xml:space="preserve"> участи</w:t>
      </w:r>
      <w:r w:rsidR="00CC6E24">
        <w:t>я</w:t>
      </w:r>
      <w:r>
        <w:t xml:space="preserve"> в конкурсе.</w:t>
      </w:r>
    </w:p>
    <w:p w14:paraId="7998DFBD" w14:textId="79423A26" w:rsidR="007F36A7" w:rsidRDefault="007F36A7" w:rsidP="007F36A7">
      <w:pPr>
        <w:ind w:firstLine="709"/>
      </w:pPr>
      <w:r>
        <w:t>4.2. Конкурсная комиссия профсоюзного комитета</w:t>
      </w:r>
      <w:r w:rsidR="00064D95">
        <w:t xml:space="preserve"> в составе:</w:t>
      </w:r>
      <w:r w:rsidR="00C11168">
        <w:t xml:space="preserve"> </w:t>
      </w:r>
      <w:proofErr w:type="spellStart"/>
      <w:r w:rsidR="00C11168">
        <w:t>Авдошиной</w:t>
      </w:r>
      <w:proofErr w:type="spellEnd"/>
      <w:r w:rsidR="00C11168">
        <w:t xml:space="preserve"> Н. В., заместителя председателя профкома,</w:t>
      </w:r>
      <w:r w:rsidR="00064D95">
        <w:t xml:space="preserve"> </w:t>
      </w:r>
      <w:r w:rsidR="006E061F">
        <w:t>Григорьева В.А</w:t>
      </w:r>
      <w:r w:rsidR="00064D95">
        <w:t xml:space="preserve">., </w:t>
      </w:r>
      <w:r w:rsidR="006E061F">
        <w:t>члена профкома</w:t>
      </w:r>
      <w:r w:rsidR="00064D95">
        <w:t xml:space="preserve">, Прохорова Д.В., председателя комиссии по работе с молодежью и </w:t>
      </w:r>
      <w:proofErr w:type="spellStart"/>
      <w:r w:rsidR="00064D95">
        <w:t>Хардина</w:t>
      </w:r>
      <w:proofErr w:type="spellEnd"/>
      <w:r w:rsidR="00064D95">
        <w:t xml:space="preserve"> М.В., председателя профкома</w:t>
      </w:r>
      <w:r>
        <w:t xml:space="preserve"> рассматривает представленные документы, знакомится с работой профсоюзных </w:t>
      </w:r>
      <w:r w:rsidR="005C73C8">
        <w:t>групп</w:t>
      </w:r>
      <w:r>
        <w:t xml:space="preserve"> структурных подразделений и выходит с предложениями</w:t>
      </w:r>
      <w:r w:rsidR="00CC6E24" w:rsidRPr="00CC6E24">
        <w:t xml:space="preserve"> </w:t>
      </w:r>
      <w:r w:rsidR="00CC6E24">
        <w:t>на заседание профсоюзного комитета</w:t>
      </w:r>
      <w:r>
        <w:t xml:space="preserve"> по определению победителей конкурса.</w:t>
      </w:r>
    </w:p>
    <w:p w14:paraId="78CC6179" w14:textId="77777777" w:rsidR="007F36A7" w:rsidRDefault="007F36A7" w:rsidP="007F36A7">
      <w:pPr>
        <w:ind w:firstLine="709"/>
      </w:pPr>
      <w:r>
        <w:t>4.3. Итоги подводятся на заседании профсоюзного комитета университета.</w:t>
      </w:r>
    </w:p>
    <w:p w14:paraId="2F32FD44" w14:textId="5879E4AA" w:rsidR="007F36A7" w:rsidRDefault="007F36A7" w:rsidP="00F80212">
      <w:pPr>
        <w:ind w:firstLine="708"/>
      </w:pPr>
      <w:r>
        <w:t>4.</w:t>
      </w:r>
      <w:r w:rsidR="00CC6E24">
        <w:t>4</w:t>
      </w:r>
      <w:r>
        <w:t xml:space="preserve">. При </w:t>
      </w:r>
      <w:r w:rsidR="0004326A">
        <w:t>подведении</w:t>
      </w:r>
      <w:r>
        <w:t xml:space="preserve"> итогов конкурса на </w:t>
      </w:r>
      <w:r w:rsidR="00C60F5C" w:rsidRPr="0024462B">
        <w:rPr>
          <w:b/>
        </w:rPr>
        <w:t>«Лучший профсоюзный проект»</w:t>
      </w:r>
      <w:r w:rsidR="00C60F5C">
        <w:rPr>
          <w:b/>
        </w:rPr>
        <w:t xml:space="preserve"> </w:t>
      </w:r>
      <w:r>
        <w:t xml:space="preserve">учитываются критерии оценки деятельности профсоюзных </w:t>
      </w:r>
      <w:r w:rsidR="005C73C8">
        <w:t>групп</w:t>
      </w:r>
      <w:r w:rsidR="0004326A">
        <w:t xml:space="preserve"> структурных подразделений университета </w:t>
      </w:r>
      <w:r w:rsidR="005C73C8">
        <w:t>(Приложение</w:t>
      </w:r>
      <w:r>
        <w:t xml:space="preserve"> 1).</w:t>
      </w:r>
    </w:p>
    <w:p w14:paraId="5013C39D" w14:textId="77777777" w:rsidR="0004326A" w:rsidRDefault="0004326A" w:rsidP="007F36A7">
      <w:pPr>
        <w:ind w:firstLine="709"/>
      </w:pPr>
    </w:p>
    <w:p w14:paraId="2144400B" w14:textId="29EEA82E" w:rsidR="007F36A7" w:rsidRPr="0004326A" w:rsidRDefault="007F36A7" w:rsidP="007F36A7">
      <w:pPr>
        <w:ind w:firstLine="709"/>
        <w:rPr>
          <w:b/>
        </w:rPr>
      </w:pPr>
      <w:r w:rsidRPr="0004326A">
        <w:rPr>
          <w:b/>
        </w:rPr>
        <w:t>5. Награждение победителей</w:t>
      </w:r>
      <w:r w:rsidR="00CC788D">
        <w:rPr>
          <w:b/>
        </w:rPr>
        <w:t xml:space="preserve"> конкурса</w:t>
      </w:r>
    </w:p>
    <w:p w14:paraId="5259AFF3" w14:textId="77777777" w:rsidR="007F36A7" w:rsidRDefault="007F36A7" w:rsidP="007F36A7">
      <w:pPr>
        <w:ind w:firstLine="709"/>
      </w:pPr>
      <w:r>
        <w:t>5.1. Награждение победителей производится на заседании профсоюзного комитета</w:t>
      </w:r>
      <w:r w:rsidR="0004326A">
        <w:t xml:space="preserve"> </w:t>
      </w:r>
      <w:r>
        <w:t>университета.</w:t>
      </w:r>
    </w:p>
    <w:p w14:paraId="55BFE1D5" w14:textId="6F4AA7EB" w:rsidR="007F36A7" w:rsidRDefault="007F36A7" w:rsidP="007F36A7">
      <w:pPr>
        <w:ind w:firstLine="709"/>
      </w:pPr>
      <w:r>
        <w:lastRenderedPageBreak/>
        <w:t>5.2. По итогам конкурса определя</w:t>
      </w:r>
      <w:r w:rsidR="00491B6B">
        <w:t>ю</w:t>
      </w:r>
      <w:r>
        <w:t xml:space="preserve">тся </w:t>
      </w:r>
      <w:r w:rsidR="00011816">
        <w:t>победители</w:t>
      </w:r>
      <w:r w:rsidR="0063260E">
        <w:t xml:space="preserve"> и выделяются запланированные средства</w:t>
      </w:r>
      <w:r>
        <w:t>.</w:t>
      </w:r>
    </w:p>
    <w:p w14:paraId="3D477914" w14:textId="7BC8AA09" w:rsidR="007F36A7" w:rsidRDefault="007F36A7" w:rsidP="007F36A7">
      <w:pPr>
        <w:ind w:firstLine="709"/>
      </w:pPr>
      <w:r>
        <w:t>5.3. Победители конкурса</w:t>
      </w:r>
      <w:r w:rsidR="00011816">
        <w:t xml:space="preserve">, профорги структурных подразделений </w:t>
      </w:r>
      <w:r w:rsidR="00491B6B">
        <w:t xml:space="preserve">– </w:t>
      </w:r>
      <w:r w:rsidR="00011816">
        <w:t>победителей</w:t>
      </w:r>
      <w:r w:rsidR="00491B6B">
        <w:t xml:space="preserve"> конкурса</w:t>
      </w:r>
      <w:r>
        <w:t xml:space="preserve"> награждаются диплом</w:t>
      </w:r>
      <w:r w:rsidR="00011816">
        <w:t>а</w:t>
      </w:r>
      <w:r>
        <w:t>м</w:t>
      </w:r>
      <w:r w:rsidR="00011816">
        <w:t>и и грамотами</w:t>
      </w:r>
      <w:r>
        <w:t xml:space="preserve"> профсоюзного комитета</w:t>
      </w:r>
      <w:r w:rsidR="00011816">
        <w:t>,</w:t>
      </w:r>
      <w:r w:rsidR="0004326A">
        <w:t xml:space="preserve"> </w:t>
      </w:r>
      <w:r>
        <w:t>денежными премиями или ценными подарками, суммы которых определяются при</w:t>
      </w:r>
      <w:r w:rsidR="0004326A">
        <w:t xml:space="preserve"> </w:t>
      </w:r>
      <w:r>
        <w:t>подведении итогов выборным коллегиальным органом профсоюзной организации</w:t>
      </w:r>
      <w:r w:rsidR="005C73C8">
        <w:t xml:space="preserve"> университета</w:t>
      </w:r>
      <w:r>
        <w:t>.</w:t>
      </w:r>
    </w:p>
    <w:p w14:paraId="7056AC2E" w14:textId="2EF4F812" w:rsidR="0063260E" w:rsidRDefault="0063260E" w:rsidP="007F36A7">
      <w:pPr>
        <w:ind w:firstLine="709"/>
      </w:pPr>
      <w:r>
        <w:t>5.</w:t>
      </w:r>
      <w:r w:rsidR="00011816">
        <w:t>4</w:t>
      </w:r>
      <w:r>
        <w:t xml:space="preserve">. После выполнения проекта, победители представляют в профком краткий </w:t>
      </w:r>
      <w:r w:rsidR="004B6D87">
        <w:t>информационный</w:t>
      </w:r>
      <w:r>
        <w:t xml:space="preserve"> и финансовый отчет о</w:t>
      </w:r>
      <w:r w:rsidR="004B6D87">
        <w:t xml:space="preserve"> проделанной работе.</w:t>
      </w:r>
      <w:r>
        <w:t xml:space="preserve"> </w:t>
      </w:r>
    </w:p>
    <w:p w14:paraId="48184E08" w14:textId="77777777" w:rsidR="0004326A" w:rsidRDefault="0004326A" w:rsidP="0004326A"/>
    <w:p w14:paraId="67766358" w14:textId="77777777" w:rsidR="005C73C8" w:rsidRDefault="005C73C8" w:rsidP="0004326A"/>
    <w:p w14:paraId="43CE0A06" w14:textId="77777777" w:rsidR="005C73C8" w:rsidRDefault="005C73C8" w:rsidP="0004326A"/>
    <w:p w14:paraId="526366F7" w14:textId="77777777" w:rsidR="005C73C8" w:rsidRDefault="005C73C8" w:rsidP="0004326A"/>
    <w:p w14:paraId="4A71E2F4" w14:textId="77777777" w:rsidR="005C73C8" w:rsidRDefault="005C73C8" w:rsidP="0004326A"/>
    <w:p w14:paraId="0E1C8096" w14:textId="77777777" w:rsidR="005C73C8" w:rsidRDefault="005C73C8" w:rsidP="0004326A"/>
    <w:p w14:paraId="767DBB14" w14:textId="77777777" w:rsidR="005C73C8" w:rsidRDefault="005C73C8" w:rsidP="0004326A"/>
    <w:p w14:paraId="507EDE22" w14:textId="77777777" w:rsidR="005C73C8" w:rsidRDefault="005C73C8" w:rsidP="0004326A"/>
    <w:p w14:paraId="2E1C9F89" w14:textId="77777777" w:rsidR="005C73C8" w:rsidRDefault="005C73C8" w:rsidP="0004326A"/>
    <w:p w14:paraId="1B2114CD" w14:textId="77777777" w:rsidR="005C73C8" w:rsidRDefault="005C73C8" w:rsidP="0004326A"/>
    <w:p w14:paraId="5F27C1A1" w14:textId="77777777" w:rsidR="005C73C8" w:rsidRDefault="005C73C8" w:rsidP="0004326A"/>
    <w:p w14:paraId="133C306E" w14:textId="77777777" w:rsidR="005C73C8" w:rsidRDefault="005C73C8" w:rsidP="0004326A"/>
    <w:p w14:paraId="071AB7DE" w14:textId="77777777" w:rsidR="005C73C8" w:rsidRDefault="005C73C8" w:rsidP="0004326A"/>
    <w:p w14:paraId="270C7333" w14:textId="77777777" w:rsidR="005C73C8" w:rsidRDefault="005C73C8" w:rsidP="0004326A"/>
    <w:p w14:paraId="23AC442B" w14:textId="77777777" w:rsidR="005C73C8" w:rsidRDefault="005C73C8" w:rsidP="0004326A"/>
    <w:p w14:paraId="22BFFAE4" w14:textId="77777777" w:rsidR="005C73C8" w:rsidRDefault="005C73C8" w:rsidP="0004326A"/>
    <w:p w14:paraId="3A08CB6E" w14:textId="77777777" w:rsidR="005C73C8" w:rsidRDefault="005C73C8" w:rsidP="0004326A"/>
    <w:p w14:paraId="7E710330" w14:textId="77777777" w:rsidR="00F07AA4" w:rsidRDefault="00F07AA4" w:rsidP="0004326A"/>
    <w:p w14:paraId="50944C89" w14:textId="77777777" w:rsidR="00F07AA4" w:rsidRDefault="00F07AA4" w:rsidP="0004326A"/>
    <w:p w14:paraId="64490699" w14:textId="77777777" w:rsidR="005C73C8" w:rsidRDefault="005C73C8" w:rsidP="0004326A"/>
    <w:p w14:paraId="06DD9073" w14:textId="77777777" w:rsidR="00011816" w:rsidRDefault="00011816" w:rsidP="0004326A"/>
    <w:p w14:paraId="7CFB514F" w14:textId="77777777" w:rsidR="00011816" w:rsidRDefault="00011816" w:rsidP="0004326A"/>
    <w:p w14:paraId="506B331E" w14:textId="77777777" w:rsidR="00011816" w:rsidRDefault="00011816" w:rsidP="0004326A"/>
    <w:p w14:paraId="3B94E3A2" w14:textId="77777777" w:rsidR="00011816" w:rsidRDefault="00011816" w:rsidP="0004326A"/>
    <w:p w14:paraId="59EDA09B" w14:textId="77777777" w:rsidR="00011816" w:rsidRDefault="00011816" w:rsidP="0004326A"/>
    <w:p w14:paraId="0C374396" w14:textId="77777777" w:rsidR="00011816" w:rsidRDefault="00011816" w:rsidP="0004326A"/>
    <w:p w14:paraId="608F0BD3" w14:textId="77777777" w:rsidR="006E061F" w:rsidRDefault="006E061F" w:rsidP="0004326A">
      <w:pPr>
        <w:jc w:val="right"/>
      </w:pPr>
    </w:p>
    <w:p w14:paraId="6AC57B3C" w14:textId="77777777" w:rsidR="0004326A" w:rsidRDefault="0004326A" w:rsidP="0004326A">
      <w:pPr>
        <w:jc w:val="right"/>
      </w:pPr>
      <w:r>
        <w:t>Приложение 1</w:t>
      </w:r>
    </w:p>
    <w:p w14:paraId="3515A7FB" w14:textId="77777777" w:rsidR="0004326A" w:rsidRPr="0004326A" w:rsidRDefault="0004326A" w:rsidP="0004326A">
      <w:pPr>
        <w:jc w:val="center"/>
        <w:rPr>
          <w:b/>
        </w:rPr>
      </w:pPr>
      <w:r w:rsidRPr="0004326A">
        <w:rPr>
          <w:b/>
        </w:rPr>
        <w:t>КРИТЕРИИ</w:t>
      </w:r>
    </w:p>
    <w:p w14:paraId="1ADA1357" w14:textId="77777777" w:rsidR="0004326A" w:rsidRDefault="0004326A" w:rsidP="0004326A">
      <w:pPr>
        <w:jc w:val="center"/>
      </w:pPr>
      <w:r w:rsidRPr="0004326A">
        <w:rPr>
          <w:b/>
        </w:rPr>
        <w:t xml:space="preserve">оценки </w:t>
      </w:r>
      <w:r w:rsidR="00466483">
        <w:rPr>
          <w:b/>
        </w:rPr>
        <w:t xml:space="preserve">проектов и </w:t>
      </w:r>
      <w:r w:rsidRPr="0004326A">
        <w:rPr>
          <w:b/>
        </w:rPr>
        <w:t>деятельности профгрупп</w:t>
      </w:r>
      <w:r>
        <w:rPr>
          <w:b/>
        </w:rPr>
        <w:t xml:space="preserve"> структурных подразделений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3922"/>
        <w:gridCol w:w="2197"/>
        <w:gridCol w:w="2110"/>
      </w:tblGrid>
      <w:tr w:rsidR="0004326A" w14:paraId="2212A2E6" w14:textId="77777777" w:rsidTr="00466483">
        <w:tc>
          <w:tcPr>
            <w:tcW w:w="1116" w:type="dxa"/>
          </w:tcPr>
          <w:p w14:paraId="3B24AB33" w14:textId="77777777" w:rsidR="0004326A" w:rsidRDefault="0004326A" w:rsidP="0004326A">
            <w:pPr>
              <w:jc w:val="center"/>
            </w:pPr>
            <w:r>
              <w:t>№ п/п</w:t>
            </w:r>
          </w:p>
        </w:tc>
        <w:tc>
          <w:tcPr>
            <w:tcW w:w="3922" w:type="dxa"/>
          </w:tcPr>
          <w:p w14:paraId="08C89F05" w14:textId="77777777" w:rsidR="0004326A" w:rsidRDefault="0004326A" w:rsidP="0004326A">
            <w:pPr>
              <w:jc w:val="center"/>
            </w:pPr>
            <w:r>
              <w:t>Показатели</w:t>
            </w:r>
          </w:p>
        </w:tc>
        <w:tc>
          <w:tcPr>
            <w:tcW w:w="2197" w:type="dxa"/>
          </w:tcPr>
          <w:p w14:paraId="13892DFA" w14:textId="77777777" w:rsidR="0004326A" w:rsidRDefault="0004326A" w:rsidP="0004326A">
            <w:pPr>
              <w:jc w:val="center"/>
            </w:pPr>
            <w:r>
              <w:t>Оценка в баллах</w:t>
            </w:r>
          </w:p>
        </w:tc>
        <w:tc>
          <w:tcPr>
            <w:tcW w:w="2110" w:type="dxa"/>
          </w:tcPr>
          <w:p w14:paraId="10B59B47" w14:textId="77777777" w:rsidR="0004326A" w:rsidRDefault="0004326A" w:rsidP="0004326A">
            <w:pPr>
              <w:jc w:val="center"/>
            </w:pPr>
            <w:r>
              <w:t>Максимальное количество баллов</w:t>
            </w:r>
          </w:p>
        </w:tc>
      </w:tr>
      <w:tr w:rsidR="00466483" w14:paraId="68A6CC17" w14:textId="77777777" w:rsidTr="00466483">
        <w:tc>
          <w:tcPr>
            <w:tcW w:w="1116" w:type="dxa"/>
          </w:tcPr>
          <w:p w14:paraId="40001C8F" w14:textId="77777777" w:rsidR="00466483" w:rsidRDefault="00466483" w:rsidP="0046648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922" w:type="dxa"/>
          </w:tcPr>
          <w:p w14:paraId="5F546CF8" w14:textId="77777777" w:rsidR="00466483" w:rsidRDefault="00466483" w:rsidP="00466483">
            <w:r>
              <w:t>Соответствие представленного проекта целям и задачам конкурса</w:t>
            </w:r>
          </w:p>
        </w:tc>
        <w:tc>
          <w:tcPr>
            <w:tcW w:w="2197" w:type="dxa"/>
          </w:tcPr>
          <w:p w14:paraId="44E549D3" w14:textId="77777777" w:rsidR="00466483" w:rsidRDefault="00466483" w:rsidP="0004326A">
            <w:pPr>
              <w:jc w:val="center"/>
            </w:pPr>
            <w:r>
              <w:t>От 0 до 100</w:t>
            </w:r>
          </w:p>
        </w:tc>
        <w:tc>
          <w:tcPr>
            <w:tcW w:w="2110" w:type="dxa"/>
          </w:tcPr>
          <w:p w14:paraId="2B4DF46D" w14:textId="77777777" w:rsidR="00466483" w:rsidRDefault="00466483" w:rsidP="0004326A">
            <w:pPr>
              <w:jc w:val="center"/>
            </w:pPr>
            <w:r>
              <w:t>100</w:t>
            </w:r>
          </w:p>
        </w:tc>
      </w:tr>
      <w:tr w:rsidR="0004326A" w14:paraId="45254D05" w14:textId="77777777" w:rsidTr="00466483">
        <w:tc>
          <w:tcPr>
            <w:tcW w:w="1116" w:type="dxa"/>
          </w:tcPr>
          <w:p w14:paraId="61F08E08" w14:textId="77777777" w:rsidR="0004326A" w:rsidRDefault="0004326A" w:rsidP="004664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22" w:type="dxa"/>
          </w:tcPr>
          <w:p w14:paraId="6485B686" w14:textId="77777777" w:rsidR="0004326A" w:rsidRDefault="0004326A" w:rsidP="006950C8">
            <w:pPr>
              <w:jc w:val="left"/>
            </w:pPr>
            <w:r>
              <w:t>Профсоюзное членство</w:t>
            </w:r>
            <w:r w:rsidR="000542B9">
              <w:t xml:space="preserve"> (процент охвата сотрудников подразделения)</w:t>
            </w:r>
          </w:p>
        </w:tc>
        <w:tc>
          <w:tcPr>
            <w:tcW w:w="2197" w:type="dxa"/>
          </w:tcPr>
          <w:p w14:paraId="78B828EA" w14:textId="77777777" w:rsidR="0004326A" w:rsidRDefault="0004326A" w:rsidP="0004326A">
            <w:pPr>
              <w:jc w:val="center"/>
            </w:pPr>
            <w:r>
              <w:t>Менее 50% – 0</w:t>
            </w:r>
          </w:p>
          <w:p w14:paraId="4C068AF9" w14:textId="77777777" w:rsidR="0004326A" w:rsidRDefault="00C807A7" w:rsidP="0004326A">
            <w:pPr>
              <w:jc w:val="center"/>
            </w:pPr>
            <w:r>
              <w:t>Более 50%</w:t>
            </w:r>
            <w:r w:rsidR="0004326A">
              <w:t xml:space="preserve"> – </w:t>
            </w:r>
          </w:p>
          <w:p w14:paraId="320E56F0" w14:textId="77777777" w:rsidR="0004326A" w:rsidRDefault="00C807A7" w:rsidP="0004326A">
            <w:pPr>
              <w:jc w:val="center"/>
            </w:pPr>
            <w:r>
              <w:t>1 балл за 1%</w:t>
            </w:r>
          </w:p>
        </w:tc>
        <w:tc>
          <w:tcPr>
            <w:tcW w:w="2110" w:type="dxa"/>
            <w:vAlign w:val="center"/>
          </w:tcPr>
          <w:p w14:paraId="6B29FEEA" w14:textId="77777777" w:rsidR="0004326A" w:rsidRDefault="0004326A" w:rsidP="00BA56F1">
            <w:pPr>
              <w:jc w:val="center"/>
            </w:pPr>
            <w:r>
              <w:t>50</w:t>
            </w:r>
          </w:p>
        </w:tc>
      </w:tr>
      <w:tr w:rsidR="0004326A" w14:paraId="7FC29A6A" w14:textId="77777777" w:rsidTr="00466483">
        <w:tc>
          <w:tcPr>
            <w:tcW w:w="1116" w:type="dxa"/>
          </w:tcPr>
          <w:p w14:paraId="430895F4" w14:textId="77777777" w:rsidR="0004326A" w:rsidRDefault="0004326A" w:rsidP="004664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22" w:type="dxa"/>
          </w:tcPr>
          <w:p w14:paraId="3B6D8303" w14:textId="77777777" w:rsidR="0004326A" w:rsidRDefault="0004326A" w:rsidP="006950C8">
            <w:pPr>
              <w:jc w:val="left"/>
            </w:pPr>
            <w:r>
              <w:t>Изменение % охвата профсоюзным</w:t>
            </w:r>
          </w:p>
          <w:p w14:paraId="7347EDF7" w14:textId="77777777" w:rsidR="0004326A" w:rsidRDefault="0004326A" w:rsidP="006950C8">
            <w:pPr>
              <w:jc w:val="left"/>
            </w:pPr>
            <w:r>
              <w:t xml:space="preserve">членством по сравнению с прошлым </w:t>
            </w:r>
            <w:r w:rsidR="005C73C8">
              <w:t xml:space="preserve">учебным </w:t>
            </w:r>
            <w:r>
              <w:t>годом</w:t>
            </w:r>
          </w:p>
        </w:tc>
        <w:tc>
          <w:tcPr>
            <w:tcW w:w="2197" w:type="dxa"/>
          </w:tcPr>
          <w:p w14:paraId="298121CE" w14:textId="77777777" w:rsidR="0004326A" w:rsidRDefault="0004326A" w:rsidP="00466483">
            <w:r w:rsidRPr="0004326A">
              <w:t>По</w:t>
            </w:r>
            <w:r w:rsidR="00C807A7">
              <w:t xml:space="preserve"> </w:t>
            </w:r>
            <w:r w:rsidR="00466483">
              <w:t>2</w:t>
            </w:r>
            <w:r w:rsidRPr="0004326A">
              <w:t xml:space="preserve"> балл</w:t>
            </w:r>
            <w:r w:rsidR="00466483">
              <w:t>а</w:t>
            </w:r>
            <w:r w:rsidRPr="0004326A">
              <w:t xml:space="preserve"> за 1%</w:t>
            </w:r>
          </w:p>
        </w:tc>
        <w:tc>
          <w:tcPr>
            <w:tcW w:w="2110" w:type="dxa"/>
            <w:vAlign w:val="center"/>
          </w:tcPr>
          <w:p w14:paraId="59FAA617" w14:textId="77777777" w:rsidR="0004326A" w:rsidRDefault="0004326A" w:rsidP="00BA56F1">
            <w:pPr>
              <w:jc w:val="center"/>
            </w:pPr>
            <w:r>
              <w:t>-</w:t>
            </w:r>
          </w:p>
        </w:tc>
      </w:tr>
      <w:tr w:rsidR="0004326A" w14:paraId="1BA23302" w14:textId="77777777" w:rsidTr="00466483">
        <w:tc>
          <w:tcPr>
            <w:tcW w:w="1116" w:type="dxa"/>
          </w:tcPr>
          <w:p w14:paraId="67AAE172" w14:textId="77777777" w:rsidR="0004326A" w:rsidRDefault="0004326A" w:rsidP="004664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22" w:type="dxa"/>
          </w:tcPr>
          <w:p w14:paraId="2197C5E1" w14:textId="77777777" w:rsidR="0004326A" w:rsidRDefault="0004326A" w:rsidP="006950C8">
            <w:pPr>
              <w:jc w:val="left"/>
            </w:pPr>
            <w:r>
              <w:t>Наличие разработанной системы информирования (стенд, страница в соц. сетях и пр.)</w:t>
            </w:r>
          </w:p>
          <w:p w14:paraId="568F1F0E" w14:textId="77777777" w:rsidR="0004326A" w:rsidRDefault="0004326A" w:rsidP="006950C8">
            <w:pPr>
              <w:jc w:val="left"/>
            </w:pPr>
            <w:r>
              <w:t>- наличие</w:t>
            </w:r>
          </w:p>
          <w:p w14:paraId="4BA73F84" w14:textId="77777777" w:rsidR="0004326A" w:rsidRDefault="0004326A" w:rsidP="006950C8">
            <w:pPr>
              <w:jc w:val="left"/>
            </w:pPr>
            <w:r>
              <w:t>- высокий уровень оформления</w:t>
            </w:r>
          </w:p>
        </w:tc>
        <w:tc>
          <w:tcPr>
            <w:tcW w:w="2197" w:type="dxa"/>
          </w:tcPr>
          <w:p w14:paraId="6A3C8637" w14:textId="77777777" w:rsidR="0004326A" w:rsidRDefault="0004326A" w:rsidP="0004326A">
            <w:pPr>
              <w:jc w:val="center"/>
            </w:pPr>
            <w:r>
              <w:t>Нет – 0</w:t>
            </w:r>
          </w:p>
          <w:p w14:paraId="2EF5CEF6" w14:textId="77777777" w:rsidR="0004326A" w:rsidRDefault="0004326A" w:rsidP="0004326A">
            <w:pPr>
              <w:jc w:val="center"/>
            </w:pPr>
          </w:p>
          <w:p w14:paraId="27118B2F" w14:textId="77777777" w:rsidR="0004326A" w:rsidRDefault="0004326A" w:rsidP="0004326A">
            <w:pPr>
              <w:jc w:val="center"/>
            </w:pPr>
          </w:p>
          <w:p w14:paraId="67155F6A" w14:textId="77777777" w:rsidR="0004326A" w:rsidRDefault="00466483" w:rsidP="0004326A">
            <w:pPr>
              <w:jc w:val="center"/>
            </w:pPr>
            <w:r>
              <w:t>5</w:t>
            </w:r>
          </w:p>
          <w:p w14:paraId="39FA6171" w14:textId="77777777" w:rsidR="0004326A" w:rsidRDefault="0004326A" w:rsidP="00466483">
            <w:pPr>
              <w:jc w:val="center"/>
            </w:pPr>
            <w:r>
              <w:t>1</w:t>
            </w:r>
            <w:r w:rsidR="00466483">
              <w:t>0</w:t>
            </w:r>
          </w:p>
        </w:tc>
        <w:tc>
          <w:tcPr>
            <w:tcW w:w="2110" w:type="dxa"/>
            <w:vAlign w:val="center"/>
          </w:tcPr>
          <w:p w14:paraId="5578F029" w14:textId="77777777" w:rsidR="0004326A" w:rsidRDefault="00C807A7" w:rsidP="00C807A7">
            <w:pPr>
              <w:jc w:val="center"/>
            </w:pPr>
            <w:r>
              <w:t>10</w:t>
            </w:r>
          </w:p>
        </w:tc>
      </w:tr>
      <w:tr w:rsidR="0004326A" w14:paraId="2B602EB8" w14:textId="77777777" w:rsidTr="00466483">
        <w:tc>
          <w:tcPr>
            <w:tcW w:w="1116" w:type="dxa"/>
          </w:tcPr>
          <w:p w14:paraId="388B8C99" w14:textId="77777777" w:rsidR="0004326A" w:rsidRDefault="0004326A" w:rsidP="004664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22" w:type="dxa"/>
          </w:tcPr>
          <w:p w14:paraId="5C9D9E40" w14:textId="77777777" w:rsidR="0004326A" w:rsidRDefault="006950C8" w:rsidP="006950C8">
            <w:pPr>
              <w:jc w:val="left"/>
            </w:pPr>
            <w:r>
              <w:t>Участие в акциях, организованных или поддержанных профсоюзным комитетом</w:t>
            </w:r>
            <w:r w:rsidR="00BA56F1">
              <w:t xml:space="preserve"> университета</w:t>
            </w:r>
            <w:r>
              <w:t xml:space="preserve"> (первомайская демонстрация и пр.)</w:t>
            </w:r>
            <w:r w:rsidR="00466483">
              <w:t>, спортивных мероприятиях, профсоюзных конкурсах</w:t>
            </w:r>
          </w:p>
        </w:tc>
        <w:tc>
          <w:tcPr>
            <w:tcW w:w="2197" w:type="dxa"/>
          </w:tcPr>
          <w:p w14:paraId="25CCE0D5" w14:textId="77777777" w:rsidR="0004326A" w:rsidRDefault="00466483" w:rsidP="002F2938">
            <w:pPr>
              <w:jc w:val="center"/>
            </w:pPr>
            <w:r>
              <w:t>По</w:t>
            </w:r>
            <w:r w:rsidR="00F07AA4">
              <w:t xml:space="preserve"> </w:t>
            </w:r>
            <w:r w:rsidR="00C807A7">
              <w:t>5</w:t>
            </w:r>
            <w:r w:rsidR="006950C8">
              <w:t xml:space="preserve"> баллов за</w:t>
            </w:r>
            <w:r>
              <w:t xml:space="preserve"> участие в </w:t>
            </w:r>
            <w:r w:rsidR="006950C8">
              <w:t>каждо</w:t>
            </w:r>
            <w:r>
              <w:t>м</w:t>
            </w:r>
            <w:r w:rsidR="006950C8">
              <w:t xml:space="preserve"> мероприятие</w:t>
            </w:r>
          </w:p>
        </w:tc>
        <w:tc>
          <w:tcPr>
            <w:tcW w:w="2110" w:type="dxa"/>
            <w:vAlign w:val="center"/>
          </w:tcPr>
          <w:p w14:paraId="3FDA0E37" w14:textId="77777777" w:rsidR="0004326A" w:rsidRDefault="006950C8" w:rsidP="00BA56F1">
            <w:pPr>
              <w:jc w:val="center"/>
            </w:pPr>
            <w:r>
              <w:t>-</w:t>
            </w:r>
          </w:p>
        </w:tc>
      </w:tr>
    </w:tbl>
    <w:p w14:paraId="23ED2169" w14:textId="77777777" w:rsidR="00C807A7" w:rsidRDefault="00C807A7" w:rsidP="0004326A"/>
    <w:p w14:paraId="5B278771" w14:textId="77777777" w:rsidR="00C807A7" w:rsidRDefault="00C807A7" w:rsidP="0004326A"/>
    <w:p w14:paraId="1683F323" w14:textId="77777777" w:rsidR="002577AF" w:rsidRDefault="002577AF" w:rsidP="0004326A"/>
    <w:p w14:paraId="5F134D92" w14:textId="77777777" w:rsidR="002577AF" w:rsidRDefault="002577AF" w:rsidP="0004326A"/>
    <w:p w14:paraId="0293BB4D" w14:textId="77777777" w:rsidR="002577AF" w:rsidRDefault="002577AF" w:rsidP="0004326A"/>
    <w:p w14:paraId="7885239B" w14:textId="77777777" w:rsidR="002577AF" w:rsidRDefault="002577AF" w:rsidP="0004326A"/>
    <w:p w14:paraId="26B3D8B7" w14:textId="77777777" w:rsidR="002577AF" w:rsidRDefault="002577AF" w:rsidP="0004326A"/>
    <w:p w14:paraId="5C8DA225" w14:textId="77777777" w:rsidR="002577AF" w:rsidRDefault="002577AF" w:rsidP="0004326A"/>
    <w:p w14:paraId="40925216" w14:textId="77777777" w:rsidR="002577AF" w:rsidRDefault="002577AF" w:rsidP="0004326A"/>
    <w:p w14:paraId="4863FE5E" w14:textId="77777777" w:rsidR="002577AF" w:rsidRDefault="002577AF" w:rsidP="0004326A"/>
    <w:p w14:paraId="3F2236F6" w14:textId="77777777" w:rsidR="002577AF" w:rsidRDefault="002577AF" w:rsidP="0004326A"/>
    <w:p w14:paraId="1EA35AE7" w14:textId="77777777" w:rsidR="002577AF" w:rsidRDefault="002577AF" w:rsidP="0004326A"/>
    <w:p w14:paraId="7BE31A18" w14:textId="77777777" w:rsidR="002577AF" w:rsidRDefault="002577AF" w:rsidP="0004326A"/>
    <w:p w14:paraId="526D042D" w14:textId="77777777" w:rsidR="002577AF" w:rsidRDefault="002577AF" w:rsidP="0004326A"/>
    <w:p w14:paraId="3B461D1F" w14:textId="77777777" w:rsidR="002577AF" w:rsidRDefault="002577AF" w:rsidP="0004326A"/>
    <w:p w14:paraId="0BD801E3" w14:textId="77777777" w:rsidR="002577AF" w:rsidRDefault="002577AF" w:rsidP="0004326A"/>
    <w:p w14:paraId="78CD09D9" w14:textId="77777777" w:rsidR="002577AF" w:rsidRDefault="002577AF" w:rsidP="002577AF">
      <w:pPr>
        <w:jc w:val="right"/>
      </w:pPr>
      <w:r>
        <w:t>Приложение 2</w:t>
      </w:r>
    </w:p>
    <w:p w14:paraId="6CFFC65C" w14:textId="77777777" w:rsidR="002577AF" w:rsidRDefault="002577AF" w:rsidP="002577AF">
      <w:pPr>
        <w:jc w:val="center"/>
        <w:rPr>
          <w:b/>
        </w:rPr>
      </w:pPr>
      <w:r>
        <w:rPr>
          <w:b/>
        </w:rPr>
        <w:t>ЗАЯВКА</w:t>
      </w:r>
    </w:p>
    <w:p w14:paraId="2B69B36E" w14:textId="77777777" w:rsidR="002577AF" w:rsidRDefault="002577AF" w:rsidP="002577AF">
      <w:pPr>
        <w:jc w:val="center"/>
        <w:rPr>
          <w:b/>
        </w:rPr>
      </w:pPr>
      <w:r>
        <w:rPr>
          <w:b/>
        </w:rPr>
        <w:t xml:space="preserve">на конкурс </w:t>
      </w:r>
      <w:r w:rsidRPr="0024462B">
        <w:rPr>
          <w:b/>
        </w:rPr>
        <w:t>«Лучший профсоюзный проект»</w:t>
      </w:r>
    </w:p>
    <w:p w14:paraId="11154E1E" w14:textId="77777777" w:rsidR="002577AF" w:rsidRDefault="002577AF" w:rsidP="002577AF">
      <w:pPr>
        <w:jc w:val="center"/>
        <w:rPr>
          <w:b/>
        </w:rPr>
      </w:pPr>
      <w:r>
        <w:rPr>
          <w:b/>
        </w:rPr>
        <w:t>от_________________________________________________</w:t>
      </w:r>
    </w:p>
    <w:p w14:paraId="79628F7D" w14:textId="77777777" w:rsidR="00235AAE" w:rsidRPr="0024462B" w:rsidRDefault="00235AAE" w:rsidP="002577AF">
      <w:pPr>
        <w:jc w:val="center"/>
        <w:rPr>
          <w:b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715"/>
        <w:gridCol w:w="5040"/>
        <w:gridCol w:w="2197"/>
        <w:gridCol w:w="1403"/>
      </w:tblGrid>
      <w:tr w:rsidR="002577AF" w14:paraId="0C39DA33" w14:textId="77777777" w:rsidTr="00C67F7D">
        <w:tc>
          <w:tcPr>
            <w:tcW w:w="715" w:type="dxa"/>
          </w:tcPr>
          <w:p w14:paraId="5527B043" w14:textId="77777777" w:rsidR="002577AF" w:rsidRDefault="002577AF" w:rsidP="00C30095">
            <w:pPr>
              <w:jc w:val="center"/>
            </w:pPr>
            <w:r>
              <w:t>№ п/п</w:t>
            </w:r>
          </w:p>
        </w:tc>
        <w:tc>
          <w:tcPr>
            <w:tcW w:w="5040" w:type="dxa"/>
          </w:tcPr>
          <w:p w14:paraId="6EA1CBEF" w14:textId="77777777" w:rsidR="002577AF" w:rsidRDefault="00235AAE" w:rsidP="00235AAE">
            <w:pPr>
              <w:jc w:val="center"/>
            </w:pPr>
            <w:r>
              <w:t>Описание проекта и п</w:t>
            </w:r>
            <w:r w:rsidR="002577AF">
              <w:t xml:space="preserve">оказатели </w:t>
            </w:r>
          </w:p>
        </w:tc>
        <w:tc>
          <w:tcPr>
            <w:tcW w:w="2197" w:type="dxa"/>
          </w:tcPr>
          <w:p w14:paraId="5019889C" w14:textId="77777777" w:rsidR="002577AF" w:rsidRDefault="002577AF" w:rsidP="002577AF">
            <w:pPr>
              <w:jc w:val="center"/>
            </w:pPr>
            <w:r>
              <w:t>Оценка профгруппой</w:t>
            </w:r>
          </w:p>
        </w:tc>
        <w:tc>
          <w:tcPr>
            <w:tcW w:w="1403" w:type="dxa"/>
          </w:tcPr>
          <w:p w14:paraId="7E9A9B04" w14:textId="77777777" w:rsidR="002577AF" w:rsidRDefault="00235AAE" w:rsidP="00C30095">
            <w:pPr>
              <w:jc w:val="center"/>
            </w:pPr>
            <w:r>
              <w:t>Оценка экспертом</w:t>
            </w:r>
          </w:p>
        </w:tc>
      </w:tr>
      <w:tr w:rsidR="002577AF" w14:paraId="42DBB8F4" w14:textId="77777777" w:rsidTr="00C67F7D">
        <w:trPr>
          <w:trHeight w:val="1274"/>
        </w:trPr>
        <w:tc>
          <w:tcPr>
            <w:tcW w:w="715" w:type="dxa"/>
          </w:tcPr>
          <w:p w14:paraId="22747FD1" w14:textId="77777777" w:rsidR="002577AF" w:rsidRDefault="002577AF" w:rsidP="002577A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14:paraId="6A582B9F" w14:textId="77777777" w:rsidR="002577AF" w:rsidRDefault="002577AF" w:rsidP="00145162">
            <w:r>
              <w:t>1.Наименование проекта</w:t>
            </w:r>
          </w:p>
          <w:p w14:paraId="538E6387" w14:textId="77777777" w:rsidR="002577AF" w:rsidRDefault="002577AF" w:rsidP="002577AF">
            <w:pPr>
              <w:pStyle w:val="a4"/>
              <w:numPr>
                <w:ilvl w:val="0"/>
                <w:numId w:val="4"/>
              </w:numPr>
              <w:ind w:left="252" w:hanging="252"/>
            </w:pPr>
            <w:r>
              <w:t>Цели и задачи проекта</w:t>
            </w:r>
          </w:p>
          <w:p w14:paraId="188D1A0C" w14:textId="77777777" w:rsidR="002577AF" w:rsidRDefault="002577AF" w:rsidP="002577AF">
            <w:pPr>
              <w:pStyle w:val="a4"/>
              <w:numPr>
                <w:ilvl w:val="0"/>
                <w:numId w:val="4"/>
              </w:numPr>
              <w:ind w:left="252" w:hanging="252"/>
            </w:pPr>
            <w:r>
              <w:t>Целевая аудитория</w:t>
            </w:r>
          </w:p>
          <w:p w14:paraId="782CF654" w14:textId="77777777" w:rsidR="002577AF" w:rsidRDefault="002577AF" w:rsidP="002577AF">
            <w:pPr>
              <w:pStyle w:val="a4"/>
              <w:numPr>
                <w:ilvl w:val="0"/>
                <w:numId w:val="4"/>
              </w:numPr>
              <w:ind w:left="252" w:hanging="252"/>
            </w:pPr>
            <w:r>
              <w:t>Срок реализации от принятия решения о выделении средств</w:t>
            </w:r>
          </w:p>
          <w:p w14:paraId="6FF2E8A7" w14:textId="77777777" w:rsidR="00235616" w:rsidRDefault="002577AF" w:rsidP="002577AF">
            <w:pPr>
              <w:pStyle w:val="a4"/>
              <w:numPr>
                <w:ilvl w:val="0"/>
                <w:numId w:val="4"/>
              </w:numPr>
              <w:ind w:left="252" w:hanging="252"/>
            </w:pPr>
            <w:r>
              <w:t>Запрашиваемые средства</w:t>
            </w:r>
            <w:r w:rsidR="00235616" w:rsidRPr="00235616">
              <w:t xml:space="preserve"> </w:t>
            </w:r>
            <w:r w:rsidR="00235616">
              <w:t>и их предварительное распределение (зарплата, закупки, привлечение соисполнителей…).</w:t>
            </w:r>
          </w:p>
          <w:p w14:paraId="54D43D7C" w14:textId="77777777" w:rsidR="00235AAE" w:rsidRPr="002577AF" w:rsidRDefault="00235616" w:rsidP="00235616">
            <w:pPr>
              <w:pStyle w:val="a4"/>
              <w:numPr>
                <w:ilvl w:val="0"/>
                <w:numId w:val="4"/>
              </w:numPr>
              <w:ind w:left="252" w:hanging="252"/>
            </w:pPr>
            <w:r>
              <w:t>Список исполнителей.</w:t>
            </w:r>
          </w:p>
        </w:tc>
        <w:tc>
          <w:tcPr>
            <w:tcW w:w="2197" w:type="dxa"/>
          </w:tcPr>
          <w:p w14:paraId="6D47B0C2" w14:textId="77777777" w:rsidR="002577AF" w:rsidRDefault="002577AF" w:rsidP="00C30095">
            <w:pPr>
              <w:jc w:val="center"/>
            </w:pPr>
            <w:r>
              <w:t>От 0 до 100</w:t>
            </w:r>
          </w:p>
        </w:tc>
        <w:tc>
          <w:tcPr>
            <w:tcW w:w="1403" w:type="dxa"/>
          </w:tcPr>
          <w:p w14:paraId="72550633" w14:textId="77777777" w:rsidR="002577AF" w:rsidRDefault="002577AF" w:rsidP="00C30095">
            <w:pPr>
              <w:jc w:val="center"/>
            </w:pPr>
          </w:p>
        </w:tc>
      </w:tr>
      <w:tr w:rsidR="002577AF" w14:paraId="0F0E7C59" w14:textId="77777777" w:rsidTr="00C67F7D">
        <w:tc>
          <w:tcPr>
            <w:tcW w:w="715" w:type="dxa"/>
          </w:tcPr>
          <w:p w14:paraId="02534E2C" w14:textId="77777777" w:rsidR="002577AF" w:rsidRDefault="002577AF" w:rsidP="002577A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14:paraId="50EAA62E" w14:textId="77777777" w:rsidR="002577AF" w:rsidRDefault="002577AF" w:rsidP="00C30095">
            <w:pPr>
              <w:jc w:val="left"/>
            </w:pPr>
            <w:r>
              <w:t>Профсоюзное членство (процент охвата сотрудников подразделения)</w:t>
            </w:r>
          </w:p>
        </w:tc>
        <w:tc>
          <w:tcPr>
            <w:tcW w:w="2197" w:type="dxa"/>
          </w:tcPr>
          <w:p w14:paraId="54F61565" w14:textId="77777777" w:rsidR="002577AF" w:rsidRDefault="002577AF" w:rsidP="00C30095">
            <w:pPr>
              <w:jc w:val="center"/>
            </w:pPr>
            <w:r>
              <w:t>Менее 50% – 0</w:t>
            </w:r>
          </w:p>
          <w:p w14:paraId="7F9F96A2" w14:textId="77777777" w:rsidR="002577AF" w:rsidRDefault="002577AF" w:rsidP="00C30095">
            <w:pPr>
              <w:jc w:val="center"/>
            </w:pPr>
            <w:r>
              <w:t xml:space="preserve">Более 50% – </w:t>
            </w:r>
          </w:p>
          <w:p w14:paraId="2862C7FA" w14:textId="77777777" w:rsidR="002577AF" w:rsidRDefault="002577AF" w:rsidP="00C30095">
            <w:pPr>
              <w:jc w:val="center"/>
            </w:pPr>
            <w:r>
              <w:t>1 балл за 1%</w:t>
            </w:r>
          </w:p>
        </w:tc>
        <w:tc>
          <w:tcPr>
            <w:tcW w:w="1403" w:type="dxa"/>
            <w:vAlign w:val="center"/>
          </w:tcPr>
          <w:p w14:paraId="709E96DC" w14:textId="77777777" w:rsidR="002577AF" w:rsidRDefault="002577AF" w:rsidP="00C30095">
            <w:pPr>
              <w:jc w:val="center"/>
            </w:pPr>
          </w:p>
        </w:tc>
      </w:tr>
      <w:tr w:rsidR="002577AF" w14:paraId="3B5D6401" w14:textId="77777777" w:rsidTr="00C67F7D">
        <w:tc>
          <w:tcPr>
            <w:tcW w:w="715" w:type="dxa"/>
          </w:tcPr>
          <w:p w14:paraId="39C510B7" w14:textId="77777777" w:rsidR="002577AF" w:rsidRDefault="002577AF" w:rsidP="002577A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14:paraId="581F00AA" w14:textId="77777777" w:rsidR="002577AF" w:rsidRDefault="002577AF" w:rsidP="00C30095">
            <w:pPr>
              <w:jc w:val="left"/>
            </w:pPr>
            <w:r>
              <w:t>Изменение % охвата профсоюзным</w:t>
            </w:r>
          </w:p>
          <w:p w14:paraId="38695ED6" w14:textId="77777777" w:rsidR="002577AF" w:rsidRDefault="002577AF" w:rsidP="00C30095">
            <w:pPr>
              <w:jc w:val="left"/>
            </w:pPr>
            <w:r>
              <w:t>членством по сравнению с прошлым учебным годом</w:t>
            </w:r>
          </w:p>
        </w:tc>
        <w:tc>
          <w:tcPr>
            <w:tcW w:w="2197" w:type="dxa"/>
          </w:tcPr>
          <w:p w14:paraId="3D6812DB" w14:textId="77777777" w:rsidR="002577AF" w:rsidRDefault="002577AF" w:rsidP="00C30095">
            <w:r w:rsidRPr="0004326A">
              <w:t>По</w:t>
            </w:r>
            <w:r>
              <w:t xml:space="preserve"> 2</w:t>
            </w:r>
            <w:r w:rsidRPr="0004326A">
              <w:t xml:space="preserve"> балл</w:t>
            </w:r>
            <w:r>
              <w:t>а</w:t>
            </w:r>
            <w:r w:rsidRPr="0004326A">
              <w:t xml:space="preserve"> за 1%</w:t>
            </w:r>
          </w:p>
        </w:tc>
        <w:tc>
          <w:tcPr>
            <w:tcW w:w="1403" w:type="dxa"/>
            <w:vAlign w:val="center"/>
          </w:tcPr>
          <w:p w14:paraId="5CA8309A" w14:textId="77777777" w:rsidR="002577AF" w:rsidRDefault="002577AF" w:rsidP="00C30095">
            <w:pPr>
              <w:jc w:val="center"/>
            </w:pPr>
          </w:p>
        </w:tc>
      </w:tr>
      <w:tr w:rsidR="002577AF" w14:paraId="7037AD83" w14:textId="77777777" w:rsidTr="00C67F7D">
        <w:tc>
          <w:tcPr>
            <w:tcW w:w="715" w:type="dxa"/>
          </w:tcPr>
          <w:p w14:paraId="08D24EF6" w14:textId="77777777" w:rsidR="002577AF" w:rsidRDefault="002577AF" w:rsidP="002577A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14:paraId="072BE99E" w14:textId="77777777" w:rsidR="002577AF" w:rsidRDefault="002577AF" w:rsidP="00C30095">
            <w:pPr>
              <w:jc w:val="left"/>
            </w:pPr>
            <w:r>
              <w:t>Наличие разработанной системы информирования (стенд, страница в соц. сетях и пр.)</w:t>
            </w:r>
          </w:p>
          <w:p w14:paraId="3AAE195B" w14:textId="77777777" w:rsidR="002577AF" w:rsidRDefault="002577AF" w:rsidP="00C30095">
            <w:pPr>
              <w:jc w:val="left"/>
            </w:pPr>
            <w:r>
              <w:t>- наличие</w:t>
            </w:r>
          </w:p>
          <w:p w14:paraId="440F926C" w14:textId="77777777" w:rsidR="002577AF" w:rsidRDefault="002577AF" w:rsidP="00C30095">
            <w:pPr>
              <w:jc w:val="left"/>
            </w:pPr>
            <w:r>
              <w:t>- высокий уровень оформления</w:t>
            </w:r>
          </w:p>
        </w:tc>
        <w:tc>
          <w:tcPr>
            <w:tcW w:w="2197" w:type="dxa"/>
          </w:tcPr>
          <w:p w14:paraId="24711553" w14:textId="77777777" w:rsidR="002577AF" w:rsidRDefault="002577AF" w:rsidP="00C30095">
            <w:pPr>
              <w:jc w:val="center"/>
            </w:pPr>
            <w:r>
              <w:t>Нет – 0</w:t>
            </w:r>
          </w:p>
          <w:p w14:paraId="214BCDB2" w14:textId="77777777" w:rsidR="002577AF" w:rsidRDefault="002577AF" w:rsidP="00C30095">
            <w:pPr>
              <w:jc w:val="center"/>
            </w:pPr>
          </w:p>
          <w:p w14:paraId="741EF682" w14:textId="77777777" w:rsidR="002577AF" w:rsidRDefault="002577AF" w:rsidP="00C30095">
            <w:pPr>
              <w:jc w:val="center"/>
            </w:pPr>
          </w:p>
          <w:p w14:paraId="62E3D90D" w14:textId="77777777" w:rsidR="002577AF" w:rsidRDefault="002577AF" w:rsidP="00C30095">
            <w:pPr>
              <w:jc w:val="center"/>
            </w:pPr>
            <w:r>
              <w:t>5</w:t>
            </w:r>
          </w:p>
          <w:p w14:paraId="5A0AC36E" w14:textId="77777777" w:rsidR="002577AF" w:rsidRDefault="002577AF" w:rsidP="00C30095">
            <w:pPr>
              <w:jc w:val="center"/>
            </w:pPr>
            <w:r>
              <w:t>10</w:t>
            </w:r>
          </w:p>
        </w:tc>
        <w:tc>
          <w:tcPr>
            <w:tcW w:w="1403" w:type="dxa"/>
            <w:vAlign w:val="center"/>
          </w:tcPr>
          <w:p w14:paraId="69F82887" w14:textId="77777777" w:rsidR="002577AF" w:rsidRDefault="002577AF" w:rsidP="00C30095">
            <w:pPr>
              <w:jc w:val="center"/>
            </w:pPr>
          </w:p>
        </w:tc>
      </w:tr>
      <w:tr w:rsidR="002577AF" w14:paraId="64582F76" w14:textId="77777777" w:rsidTr="00C67F7D">
        <w:tc>
          <w:tcPr>
            <w:tcW w:w="715" w:type="dxa"/>
          </w:tcPr>
          <w:p w14:paraId="23087F11" w14:textId="77777777" w:rsidR="002577AF" w:rsidRDefault="002577AF" w:rsidP="002577A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40" w:type="dxa"/>
          </w:tcPr>
          <w:p w14:paraId="17FF680D" w14:textId="77777777" w:rsidR="002577AF" w:rsidRDefault="002577AF" w:rsidP="00C11168">
            <w:pPr>
              <w:jc w:val="left"/>
            </w:pPr>
            <w:r>
              <w:t>Участие в акциях, организованных или поддержанных профсоюзным комитетом университета, спортивных мероприятиях, профсоюзных конкурсах</w:t>
            </w:r>
          </w:p>
        </w:tc>
        <w:tc>
          <w:tcPr>
            <w:tcW w:w="2197" w:type="dxa"/>
          </w:tcPr>
          <w:p w14:paraId="3C476907" w14:textId="77777777" w:rsidR="002577AF" w:rsidRDefault="002577AF" w:rsidP="00235AAE">
            <w:pPr>
              <w:jc w:val="center"/>
            </w:pPr>
            <w:r>
              <w:t>По</w:t>
            </w:r>
            <w:r w:rsidR="00235AAE">
              <w:t xml:space="preserve"> </w:t>
            </w:r>
            <w:r>
              <w:t>5 баллов за участие в каждом мероприятие</w:t>
            </w:r>
          </w:p>
        </w:tc>
        <w:tc>
          <w:tcPr>
            <w:tcW w:w="1403" w:type="dxa"/>
            <w:vAlign w:val="center"/>
          </w:tcPr>
          <w:p w14:paraId="1A951520" w14:textId="77777777" w:rsidR="002577AF" w:rsidRDefault="002577AF" w:rsidP="00C30095">
            <w:pPr>
              <w:jc w:val="center"/>
            </w:pPr>
          </w:p>
        </w:tc>
      </w:tr>
    </w:tbl>
    <w:p w14:paraId="26219C9B" w14:textId="77777777" w:rsidR="002577AF" w:rsidRDefault="002577AF" w:rsidP="002577AF"/>
    <w:p w14:paraId="7281BEDF" w14:textId="77777777" w:rsidR="002577AF" w:rsidRDefault="002577AF" w:rsidP="0004326A"/>
    <w:p w14:paraId="768465AC" w14:textId="77777777" w:rsidR="002577AF" w:rsidRDefault="002577AF" w:rsidP="0004326A"/>
    <w:p w14:paraId="503D70A5" w14:textId="77777777" w:rsidR="002577AF" w:rsidRDefault="002577AF" w:rsidP="0004326A"/>
    <w:p w14:paraId="601738D7" w14:textId="77777777" w:rsidR="002577AF" w:rsidRDefault="002577AF" w:rsidP="0004326A"/>
    <w:p w14:paraId="75EC7435" w14:textId="77777777" w:rsidR="002577AF" w:rsidRDefault="002577AF" w:rsidP="0004326A"/>
    <w:p w14:paraId="0B3308DF" w14:textId="77777777" w:rsidR="002577AF" w:rsidRDefault="002577AF" w:rsidP="0004326A"/>
    <w:p w14:paraId="3FE810FA" w14:textId="77777777" w:rsidR="002577AF" w:rsidRDefault="002577AF" w:rsidP="0004326A"/>
    <w:p w14:paraId="44E028FA" w14:textId="77777777" w:rsidR="002577AF" w:rsidRPr="0004326A" w:rsidRDefault="002577AF" w:rsidP="0004326A"/>
    <w:sectPr w:rsidR="002577AF" w:rsidRPr="0004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3C7"/>
    <w:multiLevelType w:val="hybridMultilevel"/>
    <w:tmpl w:val="8472807E"/>
    <w:lvl w:ilvl="0" w:tplc="65FAA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B97"/>
    <w:multiLevelType w:val="hybridMultilevel"/>
    <w:tmpl w:val="17F8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B47"/>
    <w:multiLevelType w:val="hybridMultilevel"/>
    <w:tmpl w:val="404C35E4"/>
    <w:lvl w:ilvl="0" w:tplc="FB9C3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8E3"/>
    <w:multiLevelType w:val="hybridMultilevel"/>
    <w:tmpl w:val="404C35E4"/>
    <w:lvl w:ilvl="0" w:tplc="FB9C3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91561"/>
    <w:multiLevelType w:val="hybridMultilevel"/>
    <w:tmpl w:val="33CC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A2236"/>
    <w:multiLevelType w:val="hybridMultilevel"/>
    <w:tmpl w:val="404C35E4"/>
    <w:lvl w:ilvl="0" w:tplc="FB9C3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A7"/>
    <w:rsid w:val="00011816"/>
    <w:rsid w:val="0004326A"/>
    <w:rsid w:val="000542B9"/>
    <w:rsid w:val="00064D95"/>
    <w:rsid w:val="00145162"/>
    <w:rsid w:val="001D2A85"/>
    <w:rsid w:val="00235616"/>
    <w:rsid w:val="00235AAE"/>
    <w:rsid w:val="0024462B"/>
    <w:rsid w:val="002577AF"/>
    <w:rsid w:val="002F2938"/>
    <w:rsid w:val="00405753"/>
    <w:rsid w:val="004173A7"/>
    <w:rsid w:val="00466483"/>
    <w:rsid w:val="004703D7"/>
    <w:rsid w:val="0047740D"/>
    <w:rsid w:val="00491B6B"/>
    <w:rsid w:val="004B6D87"/>
    <w:rsid w:val="004D48E0"/>
    <w:rsid w:val="005266FB"/>
    <w:rsid w:val="00560043"/>
    <w:rsid w:val="00584C1B"/>
    <w:rsid w:val="005C73C8"/>
    <w:rsid w:val="0063260E"/>
    <w:rsid w:val="006950C8"/>
    <w:rsid w:val="006E061F"/>
    <w:rsid w:val="00713D14"/>
    <w:rsid w:val="007865EE"/>
    <w:rsid w:val="007F36A7"/>
    <w:rsid w:val="00856B0B"/>
    <w:rsid w:val="00911B8C"/>
    <w:rsid w:val="0093260A"/>
    <w:rsid w:val="00A4192B"/>
    <w:rsid w:val="00B20CC6"/>
    <w:rsid w:val="00BA56F1"/>
    <w:rsid w:val="00C11168"/>
    <w:rsid w:val="00C60F5C"/>
    <w:rsid w:val="00C67F7D"/>
    <w:rsid w:val="00C807A7"/>
    <w:rsid w:val="00CC6E24"/>
    <w:rsid w:val="00CC788D"/>
    <w:rsid w:val="00EB6BBB"/>
    <w:rsid w:val="00F04AB3"/>
    <w:rsid w:val="00F07AA4"/>
    <w:rsid w:val="00F455C9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F73A"/>
  <w15:docId w15:val="{7EC9C46D-B217-46D3-974E-853402FD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1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6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111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11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11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11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1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Windows User</cp:lastModifiedBy>
  <cp:revision>10</cp:revision>
  <cp:lastPrinted>2021-12-14T12:24:00Z</cp:lastPrinted>
  <dcterms:created xsi:type="dcterms:W3CDTF">2022-03-22T12:19:00Z</dcterms:created>
  <dcterms:modified xsi:type="dcterms:W3CDTF">2024-04-15T12:00:00Z</dcterms:modified>
</cp:coreProperties>
</file>