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1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1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 организацию стажировки и практики студентов и аспирантов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16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490.0" w:type="dxa"/>
        <w:jc w:val="left"/>
        <w:tblInd w:w="-113.0" w:type="dxa"/>
        <w:tblLayout w:type="fixed"/>
        <w:tblLook w:val="0000"/>
      </w:tblPr>
      <w:tblGrid>
        <w:gridCol w:w="468"/>
        <w:gridCol w:w="180"/>
        <w:gridCol w:w="1842"/>
        <w:gridCol w:w="138"/>
        <w:gridCol w:w="2021"/>
        <w:gridCol w:w="236"/>
        <w:gridCol w:w="2347"/>
        <w:gridCol w:w="98"/>
        <w:gridCol w:w="3145"/>
        <w:gridCol w:w="15"/>
        <w:tblGridChange w:id="0">
          <w:tblGrid>
            <w:gridCol w:w="468"/>
            <w:gridCol w:w="180"/>
            <w:gridCol w:w="1842"/>
            <w:gridCol w:w="138"/>
            <w:gridCol w:w="2021"/>
            <w:gridCol w:w="236"/>
            <w:gridCol w:w="2347"/>
            <w:gridCol w:w="98"/>
            <w:gridCol w:w="3145"/>
            <w:gridCol w:w="15"/>
          </w:tblGrid>
        </w:tblGridChange>
      </w:tblGrid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Сведения о претенденте на получение поддержки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Фамилия, имя, отчество (полностью)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Иванов Иван Иванович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Дата рождения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31.02.1996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Институт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естественнонаучный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Направление/специальность подготовки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Физика (магистратура), 03.04.02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Номер группы (для студентов) /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Кафедра (для аспирантов)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12345.678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кафедра физики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Контактный телефон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+7-999-888-77-66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hyperlink r:id="rId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yellow"/>
                  <w:u w:val="single"/>
                  <w:vertAlign w:val="baseline"/>
                  <w:rtl w:val="0"/>
                </w:rPr>
                <w:t xml:space="preserve">ivanov@mail.com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Сведения о стажировке/практике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Организация прохождения стажировки, страна, город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ФГБУ «НИЦ «Курчатовский институт»,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Российская Федерация, город Москва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Краткое описание профиля деятельности организации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ФГБУ «НИЦ «Курчатовский институт» обладает уникальной научно-исследовательской базо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, осуществляет исследования и разработки по широкому спектру направлений современной науки и технологий: от энергетики, конвергентных НБИКС-технологий и физики элементарных частиц до высокотехнологичной медицины и информационных технологий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Тема стажировки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Рентгеновские методы исследования молекулярных пленок на поверхности жидкости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Цель прохождения стажировки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1. Проведение рентгеновских исследований молекулярных пленок на поверхности жидкости на Курчатовском специализированном источнике синхротронного излучения.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2. Исследование особенностей пространственной ориентации функциональных материалов на примере циркона, полиморфы которого активно используются в различных областях индустрии, таких как ядерная энергетика, микроэлектроника, топливные элементы, гетерогенный катализ.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3. Формирование профессиональных компетенций, предусмотренных учебным планом.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4. Возможность дальнейшего трудоустройства в ФГБУ «НИЦ Курчатовский институт».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Сроки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выполнения работ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начало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 июля 2017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окончание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 сентября 2017 года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Запрашиваемая сумма поддержки: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52 400 рублей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Средства софинансирования: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0 рублей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Источник софинансирования: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  <w:rtl w:val="0"/>
              </w:rPr>
              <w:t xml:space="preserve">Указать источник софинансирования при его наличии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Смета предполагаемых расходов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Направления расходования средств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872"/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Средства,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рубли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Проезд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Ж/д билет Самара-Москва-Самара (плацкарта)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10 000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Проживание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Студенческое общежитие института,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Стандартный двухместный номер, 60 дней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30 000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3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Суточные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 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12 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52 </w:t>
            </w: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Сведения о соучастниках стажировки/практики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Фамилия Имя Отчество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Номер группы (для студетов)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Название кафедры (для аспирантов)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Телефон, 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e-mail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Петров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Пётр Петрович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87654.321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magenta"/>
                <w:u w:val="none"/>
                <w:vertAlign w:val="baseline"/>
                <w:rtl w:val="0"/>
              </w:rPr>
              <w:t xml:space="preserve">кафедра химии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yellow"/>
                  <w:u w:val="single"/>
                  <w:vertAlign w:val="baseline"/>
                  <w:rtl w:val="0"/>
                </w:rPr>
                <w:t xml:space="preserve">pertov@mail.com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639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8(555)666-77-88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39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639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Настоящим подтверждаю корректность предоставленной в заявке информации (в том числе наличие в смете всех необходимых направлений расходования средств и достаточность объёма запрашиваемых средств), а также подтверждаю, что уведомлён о том, что предоставление некорректной информации (в том числе невключение в смету необходимых направлений расходования средств, занижение объёма запрашиваемых средств) является поводом для отказа в выделении гранта и для отмены выделенного гранта.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Участники стажировки: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И. И. Иванов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П. П. Петров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4254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Согласовано: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Целесообразность стажировки подтверждаю.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Научный руководитель,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к.ф.-м.н., доцент кафедры физики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А. А. Александров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3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Отсутствие академической задолженности подтверждаю.</w:t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Директор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(для студентов)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естественнонаучного института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И. П. Завершинский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Заведующий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(для аспирантов)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кафедрой физики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И. П. Завершинский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ЗАЯВКА ПЕЧАТАЕТСЯ В ОДНОМ ЭКЗАМЕЛЯРЕ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ИСПОЛЬЗУЕТСЯ ДВУСТОРОННЯЯ ПЕЧАТЬ</w:t>
      </w:r>
      <w:r w:rsidDel="00000000" w:rsidR="00000000" w:rsidRPr="00000000">
        <w:rPr>
          <w:rtl w:val="0"/>
        </w:rPr>
      </w:r>
    </w:p>
    <w:sectPr>
      <w:pgSz w:h="16838" w:w="11906"/>
      <w:pgMar w:bottom="1134" w:top="851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ivanov@mail.com" TargetMode="External"/><Relationship Id="rId6" Type="http://schemas.openxmlformats.org/officeDocument/2006/relationships/hyperlink" Target="mailto:pertov@mail.com" TargetMode="External"/></Relationships>
</file>