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1FAF" w:rsidRDefault="008428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B81FAF" w:rsidRDefault="00B81FAF">
      <w:pPr>
        <w:jc w:val="center"/>
        <w:rPr>
          <w:sz w:val="28"/>
          <w:szCs w:val="28"/>
        </w:rPr>
      </w:pPr>
    </w:p>
    <w:p w:rsidR="008428CE" w:rsidRDefault="008428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сотрудника Самарского университета,</w:t>
      </w:r>
    </w:p>
    <w:p w:rsidR="00B81FAF" w:rsidRDefault="008428C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находившегося в командировке в</w:t>
      </w:r>
    </w:p>
    <w:p w:rsidR="00B81FAF" w:rsidRDefault="008428CE">
      <w:pPr>
        <w:jc w:val="center"/>
        <w:rPr>
          <w:i/>
          <w:sz w:val="28"/>
          <w:szCs w:val="28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 xml:space="preserve">ФГБУ «Национальный исследовательский центр </w:t>
      </w:r>
    </w:p>
    <w:p w:rsidR="00B81FAF" w:rsidRDefault="008428CE">
      <w:pPr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  <w:highlight w:val="yellow"/>
          <w:u w:val="single"/>
        </w:rPr>
        <w:t xml:space="preserve">«Курчатовский институт» </w:t>
      </w:r>
      <w:r>
        <w:rPr>
          <w:i/>
          <w:sz w:val="28"/>
          <w:szCs w:val="28"/>
          <w:highlight w:val="white"/>
          <w:u w:val="single"/>
        </w:rPr>
        <w:t>(</w:t>
      </w:r>
      <w:r>
        <w:rPr>
          <w:i/>
          <w:sz w:val="28"/>
          <w:szCs w:val="28"/>
          <w:highlight w:val="yellow"/>
          <w:u w:val="single"/>
        </w:rPr>
        <w:t>г. Москва, Российская Федерация</w:t>
      </w:r>
      <w:r>
        <w:rPr>
          <w:i/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</w:p>
    <w:p w:rsidR="00B81FAF" w:rsidRDefault="008428CE">
      <w:pPr>
        <w:jc w:val="center"/>
        <w:rPr>
          <w:sz w:val="16"/>
          <w:szCs w:val="16"/>
        </w:rPr>
      </w:pPr>
      <w:r>
        <w:rPr>
          <w:sz w:val="16"/>
          <w:szCs w:val="16"/>
        </w:rPr>
        <w:t>организация, город</w:t>
      </w:r>
    </w:p>
    <w:p w:rsidR="00B81FAF" w:rsidRDefault="008428CE">
      <w:pPr>
        <w:jc w:val="center"/>
        <w:rPr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Иванова Ивана Ивановича</w:t>
      </w:r>
    </w:p>
    <w:p w:rsidR="00B81FAF" w:rsidRDefault="008428CE">
      <w:pPr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p w:rsidR="00B81FAF" w:rsidRDefault="008428CE">
      <w:pPr>
        <w:jc w:val="center"/>
        <w:rPr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студент группы 12345.678 естественнонаучного института</w:t>
      </w:r>
    </w:p>
    <w:p w:rsidR="00B81FAF" w:rsidRDefault="008428CE">
      <w:pPr>
        <w:jc w:val="center"/>
        <w:rPr>
          <w:sz w:val="16"/>
          <w:szCs w:val="16"/>
        </w:rPr>
      </w:pPr>
      <w:r>
        <w:rPr>
          <w:sz w:val="16"/>
          <w:szCs w:val="16"/>
        </w:rPr>
        <w:t>отдел, должность</w:t>
      </w:r>
    </w:p>
    <w:p w:rsidR="00B81FAF" w:rsidRDefault="008428CE">
      <w:pPr>
        <w:widowControl w:val="0"/>
        <w:ind w:firstLine="1552"/>
        <w:jc w:val="both"/>
        <w:rPr>
          <w:i/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участие в Первом Российском кристаллографическом конгрессе</w:t>
      </w:r>
    </w:p>
    <w:p w:rsidR="00B81FAF" w:rsidRDefault="008428C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цель командировки  </w:t>
      </w:r>
    </w:p>
    <w:p w:rsidR="00B81FAF" w:rsidRDefault="008428CE">
      <w:pPr>
        <w:jc w:val="center"/>
        <w:rPr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с “20” февраля 2017 года по “26” февраля 2017 года</w:t>
      </w:r>
    </w:p>
    <w:p w:rsidR="00B81FAF" w:rsidRDefault="008428CE">
      <w:pPr>
        <w:jc w:val="center"/>
        <w:rPr>
          <w:sz w:val="16"/>
          <w:szCs w:val="16"/>
        </w:rPr>
      </w:pPr>
      <w:r>
        <w:rPr>
          <w:sz w:val="16"/>
          <w:szCs w:val="16"/>
        </w:rPr>
        <w:t>срок командировки</w:t>
      </w:r>
    </w:p>
    <w:p w:rsidR="00B81FAF" w:rsidRDefault="00B81FAF">
      <w:pPr>
        <w:spacing w:line="276" w:lineRule="auto"/>
        <w:jc w:val="center"/>
        <w:rPr>
          <w:sz w:val="28"/>
          <w:szCs w:val="28"/>
        </w:rPr>
      </w:pPr>
    </w:p>
    <w:p w:rsidR="00B81FAF" w:rsidRDefault="008428CE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  <w:sz w:val="28"/>
          <w:szCs w:val="28"/>
          <w:highlight w:val="yellow"/>
        </w:rPr>
      </w:pPr>
      <w:r>
        <w:rPr>
          <w:i/>
          <w:sz w:val="28"/>
          <w:szCs w:val="28"/>
          <w:highlight w:val="yellow"/>
        </w:rPr>
        <w:t>Принял участие в Первом Российском кристаллографическом конгрессе.</w:t>
      </w:r>
    </w:p>
    <w:p w:rsidR="00B81FAF" w:rsidRDefault="008428CE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  <w:highlight w:val="yellow"/>
        </w:rPr>
      </w:pPr>
      <w:r>
        <w:rPr>
          <w:i/>
          <w:sz w:val="28"/>
          <w:szCs w:val="28"/>
          <w:highlight w:val="yellow"/>
        </w:rPr>
        <w:t xml:space="preserve">Выступил с устным докладом «Возможности поверхностно-чувствительных рентгеновских методов для изучения молекулярных механизмов взаимодействия </w:t>
      </w:r>
      <w:proofErr w:type="spellStart"/>
      <w:r>
        <w:rPr>
          <w:i/>
          <w:sz w:val="28"/>
          <w:szCs w:val="28"/>
          <w:highlight w:val="yellow"/>
        </w:rPr>
        <w:t>наночастиц</w:t>
      </w:r>
      <w:proofErr w:type="spellEnd"/>
      <w:r>
        <w:rPr>
          <w:i/>
          <w:sz w:val="28"/>
          <w:szCs w:val="28"/>
          <w:highlight w:val="yellow"/>
        </w:rPr>
        <w:t xml:space="preserve"> с модельными мембранами».</w:t>
      </w:r>
      <w:r>
        <w:rPr>
          <w:sz w:val="28"/>
          <w:szCs w:val="28"/>
          <w:highlight w:val="yellow"/>
        </w:rPr>
        <w:t xml:space="preserve"> </w:t>
      </w:r>
    </w:p>
    <w:p w:rsidR="00B81FAF" w:rsidRDefault="008428CE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Представил научную статью «Возможности поверхностно-чувствительных рентгеновских методов для изучения молекулярных механизмов взаимодействия </w:t>
      </w:r>
      <w:proofErr w:type="spellStart"/>
      <w:r>
        <w:rPr>
          <w:sz w:val="28"/>
          <w:szCs w:val="28"/>
          <w:highlight w:val="yellow"/>
        </w:rPr>
        <w:t>наночастиц</w:t>
      </w:r>
      <w:proofErr w:type="spellEnd"/>
      <w:r>
        <w:rPr>
          <w:sz w:val="28"/>
          <w:szCs w:val="28"/>
          <w:highlight w:val="yellow"/>
        </w:rPr>
        <w:t xml:space="preserve"> с модельными мембранами» к публикации в журнале «</w:t>
      </w:r>
      <w:proofErr w:type="spellStart"/>
      <w:r>
        <w:rPr>
          <w:sz w:val="28"/>
          <w:szCs w:val="28"/>
          <w:highlight w:val="yellow"/>
        </w:rPr>
        <w:t>Crystallography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Reports</w:t>
      </w:r>
      <w:proofErr w:type="spellEnd"/>
      <w:r>
        <w:rPr>
          <w:sz w:val="28"/>
          <w:szCs w:val="28"/>
          <w:highlight w:val="yellow"/>
        </w:rPr>
        <w:t>», включенному в базы данных «</w:t>
      </w:r>
      <w:proofErr w:type="spellStart"/>
      <w:r>
        <w:rPr>
          <w:sz w:val="28"/>
          <w:szCs w:val="28"/>
          <w:highlight w:val="yellow"/>
        </w:rPr>
        <w:t>Web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of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Science</w:t>
      </w:r>
      <w:proofErr w:type="spellEnd"/>
      <w:r>
        <w:rPr>
          <w:sz w:val="28"/>
          <w:szCs w:val="28"/>
          <w:highlight w:val="yellow"/>
        </w:rPr>
        <w:t>» и «</w:t>
      </w:r>
      <w:proofErr w:type="spellStart"/>
      <w:r>
        <w:rPr>
          <w:sz w:val="28"/>
          <w:szCs w:val="28"/>
          <w:highlight w:val="yellow"/>
        </w:rPr>
        <w:t>Scopus</w:t>
      </w:r>
      <w:proofErr w:type="spellEnd"/>
      <w:r>
        <w:rPr>
          <w:sz w:val="28"/>
          <w:szCs w:val="28"/>
          <w:highlight w:val="yellow"/>
        </w:rPr>
        <w:t>».</w:t>
      </w:r>
    </w:p>
    <w:p w:rsidR="00B81FAF" w:rsidRDefault="00B81FAF">
      <w:pPr>
        <w:jc w:val="both"/>
        <w:rPr>
          <w:sz w:val="28"/>
          <w:szCs w:val="28"/>
        </w:rPr>
      </w:pPr>
    </w:p>
    <w:p w:rsidR="00B81FAF" w:rsidRDefault="008428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81FAF" w:rsidRDefault="008428CE">
      <w:pPr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B81FAF" w:rsidRDefault="00B81FAF">
      <w:pPr>
        <w:jc w:val="center"/>
        <w:rPr>
          <w:sz w:val="16"/>
          <w:szCs w:val="16"/>
        </w:rPr>
      </w:pPr>
    </w:p>
    <w:p w:rsidR="00B81FAF" w:rsidRDefault="008428C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B81FAF" w:rsidRDefault="00B81FAF">
      <w:pPr>
        <w:rPr>
          <w:sz w:val="28"/>
          <w:szCs w:val="28"/>
        </w:rPr>
      </w:pPr>
    </w:p>
    <w:p w:rsidR="00B81FAF" w:rsidRDefault="008428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B81FAF" w:rsidRDefault="008428C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научных кадров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А. </w:t>
      </w:r>
      <w:proofErr w:type="spellStart"/>
      <w:r>
        <w:rPr>
          <w:sz w:val="28"/>
          <w:szCs w:val="28"/>
        </w:rPr>
        <w:t>Шлеенков</w:t>
      </w:r>
      <w:proofErr w:type="spellEnd"/>
    </w:p>
    <w:p w:rsidR="00B81FAF" w:rsidRDefault="00B81FAF">
      <w:pPr>
        <w:jc w:val="both"/>
        <w:rPr>
          <w:sz w:val="28"/>
          <w:szCs w:val="28"/>
        </w:rPr>
      </w:pPr>
    </w:p>
    <w:p w:rsidR="00B81FAF" w:rsidRDefault="0084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81FAF" w:rsidRDefault="008428CE">
      <w:p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инновационных программ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Г. Прохоров</w:t>
      </w:r>
    </w:p>
    <w:p w:rsidR="00B81FAF" w:rsidRDefault="00B81FAF">
      <w:pPr>
        <w:jc w:val="both"/>
        <w:rPr>
          <w:sz w:val="28"/>
          <w:szCs w:val="28"/>
        </w:rPr>
      </w:pPr>
    </w:p>
    <w:p w:rsidR="00B81FAF" w:rsidRDefault="008428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работы подтверждаю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81FAF" w:rsidRDefault="00B81FAF">
      <w:pPr>
        <w:jc w:val="both"/>
        <w:rPr>
          <w:sz w:val="28"/>
          <w:szCs w:val="28"/>
        </w:rPr>
      </w:pPr>
    </w:p>
    <w:p w:rsidR="00B81FAF" w:rsidRDefault="0084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D52">
        <w:rPr>
          <w:sz w:val="28"/>
          <w:szCs w:val="28"/>
        </w:rPr>
        <w:t>В. Д. Богатырев</w:t>
      </w:r>
      <w:bookmarkStart w:id="0" w:name="_GoBack"/>
      <w:bookmarkEnd w:id="0"/>
    </w:p>
    <w:sectPr w:rsidR="00B81FAF">
      <w:pgSz w:w="11906" w:h="16838"/>
      <w:pgMar w:top="1134" w:right="850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97E18"/>
    <w:multiLevelType w:val="multilevel"/>
    <w:tmpl w:val="4146A4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1FAF"/>
    <w:rsid w:val="007B7D52"/>
    <w:rsid w:val="008428CE"/>
    <w:rsid w:val="00B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FA7"/>
  <w15:docId w15:val="{C2541327-6C3E-4B68-9D1A-19766D2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2018-08-13T08:10:00Z</dcterms:created>
  <dcterms:modified xsi:type="dcterms:W3CDTF">2020-01-30T07:34:00Z</dcterms:modified>
</cp:coreProperties>
</file>