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8A" w:rsidRDefault="00CB4D8A" w:rsidP="00CB4D8A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B4D8A" w:rsidRDefault="00CB4D8A" w:rsidP="00CB4D8A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Default="00CB4D8A" w:rsidP="00CB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Pr="00053C25" w:rsidRDefault="00CB4D8A" w:rsidP="00CB4D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53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оргкомитета по организации </w:t>
      </w:r>
      <w:r w:rsidRPr="0005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053C25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CB4D8A" w:rsidRPr="00053C25" w:rsidRDefault="00CB4D8A" w:rsidP="00CB4D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5">
        <w:rPr>
          <w:rFonts w:ascii="Times New Roman" w:hAnsi="Times New Roman" w:cs="Times New Roman"/>
          <w:sz w:val="24"/>
          <w:szCs w:val="24"/>
        </w:rPr>
        <w:t>«Этническое как зеркало индивидуального и гражданского самоопределения» в Самарском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в период с 01 сентября по 25 декабря 2016 года.</w:t>
      </w:r>
    </w:p>
    <w:p w:rsidR="00CB4D8A" w:rsidRDefault="00CB4D8A" w:rsidP="00CB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Default="00CB4D8A" w:rsidP="00CB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Pr="00F91FFB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оргкомитета: 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Богатырев В.Д. – д.э.н., ректор </w:t>
      </w:r>
      <w:r w:rsidR="00E1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университета;</w:t>
      </w:r>
      <w:bookmarkStart w:id="0" w:name="_GoBack"/>
      <w:bookmarkEnd w:id="0"/>
    </w:p>
    <w:p w:rsidR="00CB4D8A" w:rsidRPr="00F91FFB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руководителя: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Резниченко Марина Геннадиевна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CB4D8A" w:rsidRPr="00F91FFB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Исполнительный директор программы: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Аржанов Алексей Павлович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директор Межвузовского гуманитарного музейного центра;</w:t>
      </w:r>
    </w:p>
    <w:p w:rsidR="00CB4D8A" w:rsidRPr="00F91FFB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CB4D8A" w:rsidRPr="00F91FFB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Михаил Глебович – </w:t>
      </w:r>
      <w:proofErr w:type="spellStart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к.филос.н</w:t>
      </w:r>
      <w:proofErr w:type="spellEnd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</w:t>
      </w:r>
      <w:r w:rsidRPr="00F91FFB">
        <w:rPr>
          <w:rFonts w:ascii="Times New Roman" w:hAnsi="Times New Roman" w:cs="Times New Roman"/>
          <w:sz w:val="24"/>
          <w:szCs w:val="24"/>
        </w:rPr>
        <w:t xml:space="preserve"> социологии и политологии;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 Настасья Игоревна –  лаборант Межвузовского гуманитарного музейного центра;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Денис Игоревич – инженер управления внеучебной работой;</w:t>
      </w:r>
    </w:p>
    <w:p w:rsidR="00CB4D8A" w:rsidRDefault="00CB4D8A" w:rsidP="00CB4D8A">
      <w:pPr>
        <w:shd w:val="clear" w:color="auto" w:fill="FFFFFF"/>
        <w:spacing w:after="0" w:line="269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</w:t>
      </w:r>
      <w:proofErr w:type="spellEnd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Кловис</w:t>
      </w:r>
      <w:proofErr w:type="spellEnd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Коие</w:t>
      </w:r>
      <w:proofErr w:type="spellEnd"/>
      <w:r w:rsidRPr="00F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ассистент кафедры основ конструирования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D8A" w:rsidRDefault="00CB4D8A" w:rsidP="00CB4D8A">
      <w:pPr>
        <w:shd w:val="clear" w:color="auto" w:fill="FFFFFF"/>
        <w:spacing w:after="0" w:line="269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Котлубай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Анатольевна – лаборант Межвузовского гуманитарного музейного центра. </w:t>
      </w: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8A" w:rsidRDefault="00CB4D8A" w:rsidP="00CB4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BC" w:rsidRDefault="00712CBC"/>
    <w:sectPr w:rsidR="007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8A"/>
    <w:rsid w:val="00712CBC"/>
    <w:rsid w:val="00CB4D8A"/>
    <w:rsid w:val="00E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814"/>
  <w15:chartTrackingRefBased/>
  <w15:docId w15:val="{E8360D40-8910-4E88-8E7A-7D3850F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Пользователь Windows</cp:lastModifiedBy>
  <cp:revision>2</cp:revision>
  <dcterms:created xsi:type="dcterms:W3CDTF">2017-03-03T06:42:00Z</dcterms:created>
  <dcterms:modified xsi:type="dcterms:W3CDTF">2020-01-30T09:16:00Z</dcterms:modified>
</cp:coreProperties>
</file>