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620" w:rsidRDefault="00945D34" w:rsidP="004A1620">
      <w:pPr>
        <w:spacing w:after="80" w:line="276" w:lineRule="auto"/>
        <w:jc w:val="center"/>
        <w:rPr>
          <w:b/>
        </w:rPr>
      </w:pPr>
      <w:r w:rsidRPr="00AD4C98">
        <w:rPr>
          <w:b/>
        </w:rPr>
        <w:t xml:space="preserve">Информация по Соглашению о предоставлении субсидии от 27 октября </w:t>
      </w:r>
      <w:smartTag w:uri="urn:schemas-microsoft-com:office:smarttags" w:element="metricconverter">
        <w:smartTagPr>
          <w:attr w:name="ProductID" w:val="2015 г"/>
        </w:smartTagPr>
        <w:r w:rsidRPr="00AD4C98">
          <w:rPr>
            <w:b/>
          </w:rPr>
          <w:t>2015 г</w:t>
        </w:r>
      </w:smartTag>
      <w:r w:rsidRPr="00AD4C98">
        <w:rPr>
          <w:b/>
        </w:rPr>
        <w:t xml:space="preserve"> №14.578.21.0131 </w:t>
      </w:r>
    </w:p>
    <w:p w:rsidR="00945D34" w:rsidRPr="00AD4C98" w:rsidRDefault="00945D34" w:rsidP="004A1620">
      <w:pPr>
        <w:spacing w:after="80" w:line="276" w:lineRule="auto"/>
        <w:jc w:val="center"/>
        <w:rPr>
          <w:b/>
        </w:rPr>
      </w:pPr>
      <w:r w:rsidRPr="00AD4C98">
        <w:rPr>
          <w:b/>
        </w:rPr>
        <w:t>Первый этап</w:t>
      </w:r>
    </w:p>
    <w:p w:rsidR="00945D34" w:rsidRPr="00AD4C98" w:rsidRDefault="00945D34" w:rsidP="004A1620">
      <w:pPr>
        <w:pStyle w:val="a3"/>
        <w:widowControl w:val="0"/>
        <w:spacing w:after="8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4C98">
        <w:rPr>
          <w:rFonts w:ascii="Times New Roman" w:hAnsi="Times New Roman"/>
          <w:sz w:val="24"/>
          <w:szCs w:val="24"/>
        </w:rPr>
        <w:t xml:space="preserve">В ходе выполнения проекта по Соглашению о предоставлении субсидии от 27 октября </w:t>
      </w:r>
      <w:smartTag w:uri="urn:schemas-microsoft-com:office:smarttags" w:element="metricconverter">
        <w:smartTagPr>
          <w:attr w:name="ProductID" w:val="2015 г"/>
        </w:smartTagPr>
        <w:r w:rsidRPr="00AD4C98">
          <w:rPr>
            <w:rFonts w:ascii="Times New Roman" w:hAnsi="Times New Roman"/>
            <w:sz w:val="24"/>
            <w:szCs w:val="24"/>
          </w:rPr>
          <w:t>2015 г</w:t>
        </w:r>
      </w:smartTag>
      <w:r w:rsidRPr="00AD4C98">
        <w:rPr>
          <w:rFonts w:ascii="Times New Roman" w:hAnsi="Times New Roman"/>
          <w:sz w:val="24"/>
          <w:szCs w:val="24"/>
        </w:rPr>
        <w:t xml:space="preserve"> №14.578.21.0131 с Минобрнауки России в рамках федеральной целевой программы «Исследования и разработки по приоритетным направлениям развития научно-технологического комплекса России на 2014-2020 годы» на этапе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4C98">
        <w:rPr>
          <w:rFonts w:ascii="Times New Roman" w:hAnsi="Times New Roman"/>
          <w:sz w:val="24"/>
          <w:szCs w:val="24"/>
        </w:rPr>
        <w:t>1 в период с 27.10.2015 по 31.12.2015 выполнялись следующие работы:</w:t>
      </w:r>
    </w:p>
    <w:p w:rsidR="00945D34" w:rsidRPr="00AD4C98" w:rsidRDefault="00945D34" w:rsidP="004A1620">
      <w:pPr>
        <w:pStyle w:val="a3"/>
        <w:widowControl w:val="0"/>
        <w:spacing w:after="8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4C98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A1620">
        <w:rPr>
          <w:rFonts w:ascii="Times New Roman" w:hAnsi="Times New Roman"/>
          <w:sz w:val="24"/>
          <w:szCs w:val="24"/>
        </w:rPr>
        <w:t>А</w:t>
      </w:r>
      <w:r w:rsidRPr="00AD4C98">
        <w:rPr>
          <w:rFonts w:ascii="Times New Roman" w:hAnsi="Times New Roman"/>
          <w:sz w:val="24"/>
          <w:szCs w:val="24"/>
        </w:rPr>
        <w:t xml:space="preserve">налитический обзор современной научно-технической, нормативной, методической литературы, затрагивающей научно-техническую проблему разработки комплекса технологий ремонта и восстановления функциональных характеристик ответственных деталей газотурбинных двигателей </w:t>
      </w:r>
      <w:r w:rsidR="004A1620">
        <w:rPr>
          <w:rFonts w:ascii="Times New Roman" w:hAnsi="Times New Roman"/>
          <w:sz w:val="24"/>
          <w:szCs w:val="24"/>
        </w:rPr>
        <w:t xml:space="preserve">(ГТД) </w:t>
      </w:r>
      <w:r w:rsidRPr="00AD4C98">
        <w:rPr>
          <w:rFonts w:ascii="Times New Roman" w:hAnsi="Times New Roman"/>
          <w:sz w:val="24"/>
          <w:szCs w:val="24"/>
        </w:rPr>
        <w:t xml:space="preserve">и энергетических установок исследуемую в рамках </w:t>
      </w:r>
      <w:r w:rsidR="004A1620">
        <w:rPr>
          <w:rFonts w:ascii="Times New Roman" w:hAnsi="Times New Roman"/>
          <w:sz w:val="24"/>
          <w:szCs w:val="24"/>
        </w:rPr>
        <w:t>прикладной научно-исследовательской работы</w:t>
      </w:r>
      <w:r w:rsidRPr="00AD4C98">
        <w:rPr>
          <w:rFonts w:ascii="Times New Roman" w:hAnsi="Times New Roman"/>
          <w:sz w:val="24"/>
          <w:szCs w:val="24"/>
        </w:rPr>
        <w:t>.</w:t>
      </w:r>
      <w:proofErr w:type="gramEnd"/>
    </w:p>
    <w:p w:rsidR="00945D34" w:rsidRPr="00AD4C98" w:rsidRDefault="00945D34" w:rsidP="004A1620">
      <w:pPr>
        <w:pStyle w:val="a3"/>
        <w:widowControl w:val="0"/>
        <w:spacing w:after="8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4C98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="004A1620">
        <w:rPr>
          <w:rFonts w:ascii="Times New Roman" w:hAnsi="Times New Roman"/>
          <w:sz w:val="24"/>
          <w:szCs w:val="24"/>
        </w:rPr>
        <w:t>О</w:t>
      </w:r>
      <w:r w:rsidRPr="00AD4C98">
        <w:rPr>
          <w:rFonts w:ascii="Times New Roman" w:hAnsi="Times New Roman"/>
          <w:sz w:val="24"/>
          <w:szCs w:val="24"/>
        </w:rPr>
        <w:t>боснование направления исследований, в том числе:</w:t>
      </w:r>
    </w:p>
    <w:p w:rsidR="00945D34" w:rsidRPr="004A1620" w:rsidRDefault="00945D34" w:rsidP="004A1620">
      <w:pPr>
        <w:pStyle w:val="Default"/>
        <w:widowControl w:val="0"/>
        <w:numPr>
          <w:ilvl w:val="0"/>
          <w:numId w:val="1"/>
        </w:numPr>
        <w:spacing w:line="276" w:lineRule="auto"/>
        <w:ind w:left="1134" w:hanging="284"/>
        <w:jc w:val="both"/>
        <w:rPr>
          <w:color w:val="auto"/>
        </w:rPr>
      </w:pPr>
      <w:r w:rsidRPr="004A1620">
        <w:rPr>
          <w:color w:val="auto"/>
        </w:rPr>
        <w:t>патентные исследования в соответствии с ГОСТ Р15.011-96;</w:t>
      </w:r>
    </w:p>
    <w:p w:rsidR="00945D34" w:rsidRPr="004A1620" w:rsidRDefault="00945D34" w:rsidP="004A1620">
      <w:pPr>
        <w:pStyle w:val="Default"/>
        <w:widowControl w:val="0"/>
        <w:numPr>
          <w:ilvl w:val="0"/>
          <w:numId w:val="1"/>
        </w:numPr>
        <w:spacing w:line="276" w:lineRule="auto"/>
        <w:ind w:left="1134" w:hanging="284"/>
        <w:jc w:val="both"/>
        <w:rPr>
          <w:color w:val="auto"/>
        </w:rPr>
      </w:pPr>
      <w:r w:rsidRPr="004A1620">
        <w:rPr>
          <w:color w:val="auto"/>
        </w:rPr>
        <w:t>сравнительная оценка эффективности возможных направлений исследований;</w:t>
      </w:r>
    </w:p>
    <w:p w:rsidR="00945D34" w:rsidRPr="004A1620" w:rsidRDefault="00945D34" w:rsidP="004A1620">
      <w:pPr>
        <w:pStyle w:val="Default"/>
        <w:widowControl w:val="0"/>
        <w:numPr>
          <w:ilvl w:val="0"/>
          <w:numId w:val="1"/>
        </w:numPr>
        <w:spacing w:line="276" w:lineRule="auto"/>
        <w:ind w:left="1134" w:hanging="284"/>
        <w:jc w:val="both"/>
        <w:rPr>
          <w:color w:val="auto"/>
        </w:rPr>
      </w:pPr>
      <w:r w:rsidRPr="004A1620">
        <w:rPr>
          <w:color w:val="auto"/>
        </w:rPr>
        <w:t>разработаны варианты возможных решений задачи, выбран и обоснован вариант решения задачи.</w:t>
      </w:r>
    </w:p>
    <w:p w:rsidR="00945D34" w:rsidRPr="00AD4C98" w:rsidRDefault="00945D34" w:rsidP="004A1620">
      <w:pPr>
        <w:pStyle w:val="a3"/>
        <w:widowControl w:val="0"/>
        <w:spacing w:after="8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4C98">
        <w:rPr>
          <w:rFonts w:ascii="Times New Roman" w:hAnsi="Times New Roman"/>
          <w:sz w:val="24"/>
          <w:szCs w:val="24"/>
        </w:rPr>
        <w:t>3. Разработана методика оценки неопределенностей координатных измерений.</w:t>
      </w:r>
    </w:p>
    <w:p w:rsidR="00945D34" w:rsidRPr="00AD4C98" w:rsidRDefault="00945D34" w:rsidP="004A1620">
      <w:pPr>
        <w:pStyle w:val="a3"/>
        <w:widowControl w:val="0"/>
        <w:spacing w:after="8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4C98">
        <w:rPr>
          <w:rFonts w:ascii="Times New Roman" w:hAnsi="Times New Roman"/>
          <w:sz w:val="24"/>
          <w:szCs w:val="24"/>
        </w:rPr>
        <w:t>4. Разработан метод формирования лазерным воздействием структур материалов деталей газотурбинных двигателей и энергетических установок с повышением эксплуатационных свойств.</w:t>
      </w:r>
    </w:p>
    <w:p w:rsidR="00945D34" w:rsidRPr="00AD4C98" w:rsidRDefault="00945D34" w:rsidP="004A1620">
      <w:pPr>
        <w:pStyle w:val="a3"/>
        <w:widowControl w:val="0"/>
        <w:spacing w:after="8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4C98">
        <w:rPr>
          <w:rFonts w:ascii="Times New Roman" w:hAnsi="Times New Roman"/>
          <w:sz w:val="24"/>
          <w:szCs w:val="24"/>
        </w:rPr>
        <w:t xml:space="preserve">5. </w:t>
      </w:r>
      <w:r w:rsidR="004A1620">
        <w:rPr>
          <w:rFonts w:ascii="Times New Roman" w:hAnsi="Times New Roman"/>
          <w:sz w:val="24"/>
          <w:szCs w:val="24"/>
        </w:rPr>
        <w:t>О</w:t>
      </w:r>
      <w:r w:rsidRPr="00AD4C98">
        <w:rPr>
          <w:rFonts w:ascii="Times New Roman" w:hAnsi="Times New Roman"/>
          <w:sz w:val="24"/>
          <w:szCs w:val="24"/>
        </w:rPr>
        <w:t>боснован</w:t>
      </w:r>
      <w:r w:rsidR="004A1620">
        <w:rPr>
          <w:rFonts w:ascii="Times New Roman" w:hAnsi="Times New Roman"/>
          <w:sz w:val="24"/>
          <w:szCs w:val="24"/>
        </w:rPr>
        <w:t>ия</w:t>
      </w:r>
      <w:r w:rsidRPr="00AD4C98">
        <w:rPr>
          <w:rFonts w:ascii="Times New Roman" w:hAnsi="Times New Roman"/>
          <w:sz w:val="24"/>
          <w:szCs w:val="24"/>
        </w:rPr>
        <w:t xml:space="preserve"> перечн</w:t>
      </w:r>
      <w:r w:rsidR="004A1620">
        <w:rPr>
          <w:rFonts w:ascii="Times New Roman" w:hAnsi="Times New Roman"/>
          <w:sz w:val="24"/>
          <w:szCs w:val="24"/>
        </w:rPr>
        <w:t>я</w:t>
      </w:r>
      <w:r w:rsidRPr="00AD4C98">
        <w:rPr>
          <w:rFonts w:ascii="Times New Roman" w:hAnsi="Times New Roman"/>
          <w:sz w:val="24"/>
          <w:szCs w:val="24"/>
        </w:rPr>
        <w:t xml:space="preserve"> деталей и сборочных единиц двигательных установок для проведения теоретических работ по тематике разработки комплекса технологий ремонта и восстановления функциональных характеристик ответственных деталей газотурбинных двигателей и энергетических установок (за счёт внебюджетных средств).</w:t>
      </w:r>
    </w:p>
    <w:p w:rsidR="00945D34" w:rsidRPr="00AD4C98" w:rsidRDefault="00945D34" w:rsidP="004A1620">
      <w:pPr>
        <w:pStyle w:val="a3"/>
        <w:widowControl w:val="0"/>
        <w:spacing w:after="8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4C98">
        <w:rPr>
          <w:rFonts w:ascii="Times New Roman" w:hAnsi="Times New Roman"/>
          <w:sz w:val="24"/>
          <w:szCs w:val="24"/>
        </w:rPr>
        <w:t xml:space="preserve">6. </w:t>
      </w:r>
      <w:r w:rsidR="004A1620">
        <w:rPr>
          <w:rFonts w:ascii="Times New Roman" w:hAnsi="Times New Roman"/>
          <w:sz w:val="24"/>
          <w:szCs w:val="24"/>
        </w:rPr>
        <w:t>И</w:t>
      </w:r>
      <w:r w:rsidRPr="00AD4C98">
        <w:rPr>
          <w:rFonts w:ascii="Times New Roman" w:hAnsi="Times New Roman"/>
          <w:sz w:val="24"/>
          <w:szCs w:val="24"/>
        </w:rPr>
        <w:t>сследование состояния деталей узла бывшего в эксплуатации газотурбинного двигателя с целью выбора объектов для исследований по разработке технологии ремонта и восстановления функциональных характеристик ответственных деталей газотурбинных двигателей и энергетических установок (за счёт внебюджетных средств).</w:t>
      </w:r>
    </w:p>
    <w:p w:rsidR="00945D34" w:rsidRPr="00AD4C98" w:rsidRDefault="00945D34" w:rsidP="004A1620">
      <w:pPr>
        <w:pStyle w:val="a3"/>
        <w:widowControl w:val="0"/>
        <w:spacing w:after="8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4C98">
        <w:rPr>
          <w:rFonts w:ascii="Times New Roman" w:hAnsi="Times New Roman"/>
          <w:sz w:val="24"/>
          <w:szCs w:val="24"/>
        </w:rPr>
        <w:t>При этом получены следующие результаты:</w:t>
      </w:r>
    </w:p>
    <w:p w:rsidR="00945D34" w:rsidRPr="00AD4C98" w:rsidRDefault="00945D34" w:rsidP="004A1620">
      <w:pPr>
        <w:pStyle w:val="a3"/>
        <w:widowControl w:val="0"/>
        <w:spacing w:after="8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4C98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Проведенный аналитический обзор</w:t>
      </w:r>
      <w:r w:rsidRPr="00AD4C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позволяе</w:t>
      </w:r>
      <w:r w:rsidRPr="00AD4C98">
        <w:rPr>
          <w:rFonts w:ascii="Times New Roman" w:hAnsi="Times New Roman"/>
          <w:sz w:val="24"/>
          <w:szCs w:val="24"/>
        </w:rPr>
        <w:t>т сделать следующие выводы:</w:t>
      </w:r>
    </w:p>
    <w:p w:rsidR="00945D34" w:rsidRPr="00CE6BD8" w:rsidRDefault="00945D34" w:rsidP="004A1620">
      <w:pPr>
        <w:pStyle w:val="Default"/>
        <w:widowControl w:val="0"/>
        <w:numPr>
          <w:ilvl w:val="0"/>
          <w:numId w:val="1"/>
        </w:numPr>
        <w:spacing w:after="80" w:line="276" w:lineRule="auto"/>
        <w:ind w:left="1134" w:hanging="284"/>
        <w:jc w:val="both"/>
        <w:rPr>
          <w:color w:val="auto"/>
        </w:rPr>
      </w:pPr>
      <w:r>
        <w:rPr>
          <w:color w:val="auto"/>
        </w:rPr>
        <w:t>г</w:t>
      </w:r>
      <w:r w:rsidRPr="00CE6BD8">
        <w:rPr>
          <w:color w:val="auto"/>
        </w:rPr>
        <w:t xml:space="preserve">азотурбинные двигатели и энергетические установки имеют высокую стоимость, поэтому целесообразна разработка технологий ремонта и восстановления функциональных характеристик ответственных деталей, </w:t>
      </w:r>
      <w:r>
        <w:rPr>
          <w:color w:val="auto"/>
        </w:rPr>
        <w:t>обеспечивающих снижение затрат;</w:t>
      </w:r>
    </w:p>
    <w:p w:rsidR="00945D34" w:rsidRDefault="00945D34" w:rsidP="004A1620">
      <w:pPr>
        <w:pStyle w:val="Default"/>
        <w:widowControl w:val="0"/>
        <w:numPr>
          <w:ilvl w:val="0"/>
          <w:numId w:val="1"/>
        </w:numPr>
        <w:spacing w:after="80" w:line="276" w:lineRule="auto"/>
        <w:ind w:left="1134" w:hanging="284"/>
        <w:jc w:val="both"/>
        <w:rPr>
          <w:color w:val="auto"/>
        </w:rPr>
      </w:pPr>
      <w:r>
        <w:rPr>
          <w:color w:val="auto"/>
        </w:rPr>
        <w:t>в</w:t>
      </w:r>
      <w:r w:rsidRPr="00CE6BD8">
        <w:rPr>
          <w:color w:val="auto"/>
        </w:rPr>
        <w:t>ысокие требования к точности геометрических параметров деталей и сборочных единиц изделий в совокупности со сложным характером геометрических отклонений отдельных деталей обуславливают необходимость измерений, анализа, накопления и синтеза размерно-точностных парамет</w:t>
      </w:r>
      <w:r>
        <w:rPr>
          <w:color w:val="auto"/>
        </w:rPr>
        <w:t>ров деталей и сборочных единиц;</w:t>
      </w:r>
    </w:p>
    <w:p w:rsidR="00945D34" w:rsidRPr="00CE6BD8" w:rsidRDefault="00945D34" w:rsidP="004A1620">
      <w:pPr>
        <w:pStyle w:val="Default"/>
        <w:widowControl w:val="0"/>
        <w:numPr>
          <w:ilvl w:val="0"/>
          <w:numId w:val="1"/>
        </w:numPr>
        <w:spacing w:after="80" w:line="276" w:lineRule="auto"/>
        <w:ind w:left="1134" w:hanging="284"/>
        <w:jc w:val="both"/>
        <w:rPr>
          <w:color w:val="auto"/>
        </w:rPr>
      </w:pPr>
      <w:r>
        <w:rPr>
          <w:color w:val="auto"/>
        </w:rPr>
        <w:t>в</w:t>
      </w:r>
      <w:r w:rsidRPr="00CE6BD8">
        <w:rPr>
          <w:color w:val="auto"/>
        </w:rPr>
        <w:t>ысокие требования к свойствам материалов и качеству поверхностного слоя определя</w:t>
      </w:r>
      <w:bookmarkStart w:id="0" w:name="_GoBack"/>
      <w:bookmarkEnd w:id="0"/>
      <w:r w:rsidRPr="00CE6BD8">
        <w:rPr>
          <w:color w:val="auto"/>
        </w:rPr>
        <w:t>ют специфические условия к реализации технологий восстановления изношенных и поврежденных деталей газотурбинных двигателей.</w:t>
      </w:r>
    </w:p>
    <w:p w:rsidR="00945D34" w:rsidRDefault="00945D34" w:rsidP="004A1620">
      <w:pPr>
        <w:pStyle w:val="a3"/>
        <w:widowControl w:val="0"/>
        <w:spacing w:after="8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 </w:t>
      </w:r>
      <w:r w:rsidR="004A1620">
        <w:rPr>
          <w:rFonts w:ascii="Times New Roman" w:hAnsi="Times New Roman"/>
          <w:sz w:val="24"/>
          <w:szCs w:val="24"/>
        </w:rPr>
        <w:t>С</w:t>
      </w:r>
      <w:r w:rsidRPr="00CE6BD8">
        <w:rPr>
          <w:rFonts w:ascii="Times New Roman" w:hAnsi="Times New Roman"/>
          <w:sz w:val="24"/>
          <w:szCs w:val="24"/>
        </w:rPr>
        <w:t>формулирован перечень перспективных путей проведения разработок и исследований, которые целесообразно развивать для повышения эффективности решения задачи ремонта и восстановления функциональных характеристик ответственных деталей газотурбинных двигат</w:t>
      </w:r>
      <w:r>
        <w:rPr>
          <w:rFonts w:ascii="Times New Roman" w:hAnsi="Times New Roman"/>
          <w:sz w:val="24"/>
          <w:szCs w:val="24"/>
        </w:rPr>
        <w:t>елей и энергетических установок.</w:t>
      </w:r>
    </w:p>
    <w:p w:rsidR="00945D34" w:rsidRDefault="00945D34" w:rsidP="004A1620">
      <w:pPr>
        <w:pStyle w:val="a3"/>
        <w:widowControl w:val="0"/>
        <w:spacing w:after="8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1140CA">
        <w:rPr>
          <w:rFonts w:ascii="Times New Roman" w:hAnsi="Times New Roman"/>
          <w:sz w:val="24"/>
          <w:szCs w:val="24"/>
        </w:rPr>
        <w:t>Разработана методика оценки неопределенностей координатных измерений</w:t>
      </w:r>
      <w:r>
        <w:rPr>
          <w:rFonts w:ascii="Times New Roman" w:hAnsi="Times New Roman"/>
          <w:sz w:val="24"/>
          <w:szCs w:val="24"/>
        </w:rPr>
        <w:t xml:space="preserve">, основанная на использовании «параметров подобия». Научная новизна методики состоит в прогнозировании неопределённостей измерений с использованием «параметров подобия» и </w:t>
      </w:r>
      <w:proofErr w:type="spellStart"/>
      <w:r>
        <w:rPr>
          <w:rFonts w:ascii="Times New Roman" w:hAnsi="Times New Roman"/>
          <w:sz w:val="24"/>
          <w:szCs w:val="24"/>
        </w:rPr>
        <w:t>нейросетевых</w:t>
      </w:r>
      <w:proofErr w:type="spellEnd"/>
      <w:r>
        <w:rPr>
          <w:rFonts w:ascii="Times New Roman" w:hAnsi="Times New Roman"/>
          <w:sz w:val="24"/>
          <w:szCs w:val="24"/>
        </w:rPr>
        <w:t xml:space="preserve"> моделей, что не было предложено ранее.</w:t>
      </w:r>
    </w:p>
    <w:p w:rsidR="00945D34" w:rsidRPr="00323D76" w:rsidRDefault="00945D34" w:rsidP="004A1620">
      <w:pPr>
        <w:spacing w:after="80" w:line="276" w:lineRule="auto"/>
        <w:ind w:firstLine="709"/>
        <w:jc w:val="both"/>
      </w:pPr>
      <w:r>
        <w:t>4. Разработан и апробирован алгоритм</w:t>
      </w:r>
      <w:r w:rsidRPr="00CE6BD8">
        <w:t xml:space="preserve"> оценки диаметра </w:t>
      </w:r>
      <w:proofErr w:type="spellStart"/>
      <w:r w:rsidRPr="00CE6BD8">
        <w:t>маложёстких</w:t>
      </w:r>
      <w:proofErr w:type="spellEnd"/>
      <w:r w:rsidRPr="00CE6BD8">
        <w:t xml:space="preserve"> колец.</w:t>
      </w:r>
      <w:r>
        <w:t xml:space="preserve"> Научная новизна предложенного алгоритма состоит в вычислении заменяющего диаметра цилиндрической поверхности посредством частичного воспроизведения сопряжения, заключающегося в условном «распрямлении» </w:t>
      </w:r>
      <w:proofErr w:type="spellStart"/>
      <w:r>
        <w:t>маложёсткого</w:t>
      </w:r>
      <w:proofErr w:type="spellEnd"/>
      <w:r>
        <w:t xml:space="preserve"> кольца на ответной жёсткой цилиндрической поверхности. Условное «распрямление» достигается описанием измеренной поверхности кольца с использованием геометрических моделей </w:t>
      </w:r>
      <w:r w:rsidRPr="00FD0BEE">
        <w:t>«эллипс»</w:t>
      </w:r>
      <w:r>
        <w:t>,</w:t>
      </w:r>
      <w:r w:rsidRPr="00FD0BEE">
        <w:t xml:space="preserve"> «овал </w:t>
      </w:r>
      <w:proofErr w:type="spellStart"/>
      <w:r w:rsidRPr="00FD0BEE">
        <w:t>Кассини</w:t>
      </w:r>
      <w:proofErr w:type="spellEnd"/>
      <w:r w:rsidRPr="00FD0BEE">
        <w:t>»</w:t>
      </w:r>
      <w:r>
        <w:t xml:space="preserve"> и последующим расчётом их длины, что не было предложено ранее.</w:t>
      </w:r>
    </w:p>
    <w:p w:rsidR="00945D34" w:rsidRPr="00323D76" w:rsidRDefault="00945D34" w:rsidP="004A1620">
      <w:pPr>
        <w:pStyle w:val="a3"/>
        <w:widowControl w:val="0"/>
        <w:spacing w:after="8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1140CA">
        <w:rPr>
          <w:rFonts w:ascii="Times New Roman" w:hAnsi="Times New Roman"/>
          <w:sz w:val="24"/>
          <w:szCs w:val="24"/>
        </w:rPr>
        <w:t>. Разработан метод формирования лазерным воздействием структур материалов деталей газотурбинных двигателей и энергетических установок с повыш</w:t>
      </w:r>
      <w:r>
        <w:rPr>
          <w:rFonts w:ascii="Times New Roman" w:hAnsi="Times New Roman"/>
          <w:sz w:val="24"/>
          <w:szCs w:val="24"/>
        </w:rPr>
        <w:t>ением эксплуатационных свойств. Научная новизна</w:t>
      </w:r>
      <w:r w:rsidRPr="007219CA">
        <w:rPr>
          <w:rFonts w:ascii="Times New Roman" w:hAnsi="Times New Roman"/>
          <w:sz w:val="24"/>
          <w:szCs w:val="24"/>
        </w:rPr>
        <w:t xml:space="preserve"> разраб</w:t>
      </w:r>
      <w:r>
        <w:rPr>
          <w:rFonts w:ascii="Times New Roman" w:hAnsi="Times New Roman"/>
          <w:sz w:val="24"/>
          <w:szCs w:val="24"/>
        </w:rPr>
        <w:t>отанного метода заключается в том, что</w:t>
      </w:r>
      <w:r w:rsidRPr="007219CA">
        <w:rPr>
          <w:rFonts w:ascii="Times New Roman" w:hAnsi="Times New Roman"/>
          <w:sz w:val="24"/>
          <w:szCs w:val="24"/>
        </w:rPr>
        <w:t xml:space="preserve"> форма лазерного пятна и распределение плотности мощности излучения рассматриваются в качестве основных параметров режима обработки, выбор параметров лазерного источника и разработка технологических оптических систем проводится в соответствии с результатами решения обратной задачи теплопроводности</w:t>
      </w:r>
      <w:r w:rsidRPr="00323D7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что не предлагалось ранее.</w:t>
      </w:r>
    </w:p>
    <w:p w:rsidR="00945D34" w:rsidRPr="001140CA" w:rsidRDefault="00945D34" w:rsidP="004A1620">
      <w:pPr>
        <w:pStyle w:val="a3"/>
        <w:widowControl w:val="0"/>
        <w:spacing w:after="8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1140CA">
        <w:rPr>
          <w:rFonts w:ascii="Times New Roman" w:hAnsi="Times New Roman"/>
          <w:sz w:val="24"/>
          <w:szCs w:val="24"/>
        </w:rPr>
        <w:t xml:space="preserve">. Проведены предварительные исследования по выбору режимов лазерной обработки детали рабочее кольцо статора компрессора высокого давления ГТД. Выполнены испытания на совместную деформацию покрытия и основы, а также определение </w:t>
      </w:r>
      <w:proofErr w:type="spellStart"/>
      <w:r w:rsidRPr="001140CA">
        <w:rPr>
          <w:rFonts w:ascii="Times New Roman" w:hAnsi="Times New Roman"/>
          <w:sz w:val="24"/>
          <w:szCs w:val="24"/>
        </w:rPr>
        <w:t>прирабатываемости</w:t>
      </w:r>
      <w:proofErr w:type="spellEnd"/>
      <w:r w:rsidRPr="001140CA">
        <w:rPr>
          <w:rFonts w:ascii="Times New Roman" w:hAnsi="Times New Roman"/>
          <w:sz w:val="24"/>
          <w:szCs w:val="24"/>
        </w:rPr>
        <w:t xml:space="preserve"> покрытия АНБ+НА67 при врезании </w:t>
      </w:r>
      <w:proofErr w:type="spellStart"/>
      <w:r w:rsidRPr="001140CA">
        <w:rPr>
          <w:rFonts w:ascii="Times New Roman" w:hAnsi="Times New Roman"/>
          <w:sz w:val="24"/>
          <w:szCs w:val="24"/>
        </w:rPr>
        <w:t>контртела</w:t>
      </w:r>
      <w:proofErr w:type="spellEnd"/>
      <w:r w:rsidRPr="001140C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19CA">
        <w:rPr>
          <w:rFonts w:ascii="Times New Roman" w:hAnsi="Times New Roman"/>
          <w:sz w:val="24"/>
          <w:szCs w:val="24"/>
        </w:rPr>
        <w:t xml:space="preserve">Определено, что применение лазерной обработки подслоя предоставляет возможность увеличить угол изгиба в отсутствие образования трещин и отслоения покрытий. Это свидетельствует о более высокой прочности данного вида покрытий. Результаты испытаний на врезание покрытий, полученных с использованием лазерной обработки подслоя: хорошая </w:t>
      </w:r>
      <w:proofErr w:type="spellStart"/>
      <w:r w:rsidRPr="007219CA">
        <w:rPr>
          <w:rFonts w:ascii="Times New Roman" w:hAnsi="Times New Roman"/>
          <w:sz w:val="24"/>
          <w:szCs w:val="24"/>
        </w:rPr>
        <w:t>прирабатываемость</w:t>
      </w:r>
      <w:proofErr w:type="spellEnd"/>
      <w:r w:rsidRPr="007219CA">
        <w:rPr>
          <w:rFonts w:ascii="Times New Roman" w:hAnsi="Times New Roman"/>
          <w:sz w:val="24"/>
          <w:szCs w:val="24"/>
        </w:rPr>
        <w:t>; нормальная выработка; отсутствие сколов слоя; отсутствие значительного разогрева лопаток колеса.</w:t>
      </w:r>
    </w:p>
    <w:p w:rsidR="00945D34" w:rsidRPr="001140CA" w:rsidRDefault="00945D34" w:rsidP="004A1620">
      <w:pPr>
        <w:pStyle w:val="a3"/>
        <w:widowControl w:val="0"/>
        <w:spacing w:after="8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140C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Проведён</w:t>
      </w:r>
      <w:r w:rsidRPr="001140CA">
        <w:rPr>
          <w:rFonts w:ascii="Times New Roman" w:hAnsi="Times New Roman"/>
          <w:sz w:val="24"/>
          <w:szCs w:val="24"/>
        </w:rPr>
        <w:t xml:space="preserve"> выбор и обоснование перечня деталей и сборочных единиц двигательных установок для проведения теоретических работ по тематике</w:t>
      </w:r>
      <w:r w:rsidRPr="00AD4C98">
        <w:rPr>
          <w:rFonts w:ascii="Times New Roman" w:hAnsi="Times New Roman"/>
          <w:sz w:val="24"/>
          <w:szCs w:val="24"/>
        </w:rPr>
        <w:t xml:space="preserve"> разработки комплекса технологий ремонта и восстановления функциональных характеристик ответственных деталей газотурбинных двигателей и энергетических установок</w:t>
      </w:r>
      <w:r>
        <w:rPr>
          <w:rFonts w:ascii="Times New Roman" w:hAnsi="Times New Roman"/>
          <w:sz w:val="24"/>
          <w:szCs w:val="24"/>
        </w:rPr>
        <w:t>.</w:t>
      </w:r>
    </w:p>
    <w:p w:rsidR="00945D34" w:rsidRPr="001140CA" w:rsidRDefault="00945D34" w:rsidP="004A1620">
      <w:pPr>
        <w:pStyle w:val="a3"/>
        <w:widowControl w:val="0"/>
        <w:spacing w:after="8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1140CA">
        <w:rPr>
          <w:rFonts w:ascii="Times New Roman" w:hAnsi="Times New Roman"/>
          <w:sz w:val="24"/>
          <w:szCs w:val="24"/>
        </w:rPr>
        <w:t xml:space="preserve">. В ОАО «Металлист-Самара» проведен анализ проявляющихся дефектов авиационного ГТД. Выполнен анализ дефектов, выявленных при </w:t>
      </w:r>
      <w:r>
        <w:rPr>
          <w:rFonts w:ascii="Times New Roman" w:hAnsi="Times New Roman"/>
          <w:sz w:val="24"/>
          <w:szCs w:val="24"/>
        </w:rPr>
        <w:t xml:space="preserve">эквивалентных циклических испытаниях </w:t>
      </w:r>
      <w:r w:rsidRPr="001140CA">
        <w:rPr>
          <w:rFonts w:ascii="Times New Roman" w:hAnsi="Times New Roman"/>
          <w:sz w:val="24"/>
          <w:szCs w:val="24"/>
        </w:rPr>
        <w:t xml:space="preserve">и в эксплуатации </w:t>
      </w:r>
      <w:proofErr w:type="spellStart"/>
      <w:r w:rsidRPr="001140CA">
        <w:rPr>
          <w:rFonts w:ascii="Times New Roman" w:hAnsi="Times New Roman"/>
          <w:sz w:val="24"/>
          <w:szCs w:val="24"/>
        </w:rPr>
        <w:t>трёхвального</w:t>
      </w:r>
      <w:proofErr w:type="spellEnd"/>
      <w:r w:rsidRPr="001140CA">
        <w:rPr>
          <w:rFonts w:ascii="Times New Roman" w:hAnsi="Times New Roman"/>
          <w:sz w:val="24"/>
          <w:szCs w:val="24"/>
        </w:rPr>
        <w:t xml:space="preserve"> двухконтурного турбореактивного</w:t>
      </w:r>
      <w:r>
        <w:rPr>
          <w:rFonts w:ascii="Times New Roman" w:hAnsi="Times New Roman"/>
          <w:sz w:val="24"/>
          <w:szCs w:val="24"/>
        </w:rPr>
        <w:t xml:space="preserve"> двигателя с форсажной камерой.</w:t>
      </w:r>
    </w:p>
    <w:p w:rsidR="00945D34" w:rsidRDefault="00945D34" w:rsidP="004A1620">
      <w:pPr>
        <w:pStyle w:val="a3"/>
        <w:widowControl w:val="0"/>
        <w:spacing w:after="8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Проведённые работы и полученные результаты </w:t>
      </w:r>
      <w:r w:rsidRPr="00AD4C98">
        <w:rPr>
          <w:rFonts w:ascii="Times New Roman" w:hAnsi="Times New Roman"/>
          <w:sz w:val="24"/>
          <w:szCs w:val="24"/>
        </w:rPr>
        <w:t xml:space="preserve">соответствуют требованиям </w:t>
      </w:r>
      <w:r w:rsidR="004A1620">
        <w:rPr>
          <w:rFonts w:ascii="Times New Roman" w:hAnsi="Times New Roman"/>
          <w:sz w:val="24"/>
          <w:szCs w:val="24"/>
        </w:rPr>
        <w:t>технического задания</w:t>
      </w:r>
      <w:r w:rsidRPr="00AD4C98">
        <w:rPr>
          <w:rFonts w:ascii="Times New Roman" w:hAnsi="Times New Roman"/>
          <w:sz w:val="24"/>
          <w:szCs w:val="24"/>
        </w:rPr>
        <w:t xml:space="preserve"> и выполнены в полном объеме.</w:t>
      </w:r>
    </w:p>
    <w:p w:rsidR="00945D34" w:rsidRPr="00462618" w:rsidRDefault="00945D34" w:rsidP="004A1620">
      <w:pPr>
        <w:pStyle w:val="a3"/>
        <w:widowControl w:val="0"/>
        <w:spacing w:after="8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2618">
        <w:rPr>
          <w:rFonts w:ascii="Times New Roman" w:hAnsi="Times New Roman"/>
          <w:sz w:val="24"/>
          <w:szCs w:val="24"/>
        </w:rPr>
        <w:t xml:space="preserve">Комиссия Минобрнауки России признала обязательства по Соглашению на отчётном этапе </w:t>
      </w:r>
      <w:r w:rsidR="004A1620">
        <w:rPr>
          <w:rFonts w:ascii="Times New Roman" w:hAnsi="Times New Roman"/>
          <w:sz w:val="24"/>
          <w:szCs w:val="24"/>
        </w:rPr>
        <w:t>№</w:t>
      </w:r>
      <w:r w:rsidRPr="00462618">
        <w:rPr>
          <w:rFonts w:ascii="Times New Roman" w:hAnsi="Times New Roman"/>
          <w:sz w:val="24"/>
          <w:szCs w:val="24"/>
        </w:rPr>
        <w:t>1 исполненными надлежащим образом.</w:t>
      </w:r>
    </w:p>
    <w:sectPr w:rsidR="00945D34" w:rsidRPr="00462618" w:rsidSect="004A1620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07A28"/>
    <w:multiLevelType w:val="hybridMultilevel"/>
    <w:tmpl w:val="6A9A14B0"/>
    <w:lvl w:ilvl="0" w:tplc="B2B4254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9D2"/>
    <w:rsid w:val="00020EDF"/>
    <w:rsid w:val="00031FCB"/>
    <w:rsid w:val="00044901"/>
    <w:rsid w:val="00062202"/>
    <w:rsid w:val="000C36B9"/>
    <w:rsid w:val="000E4FDC"/>
    <w:rsid w:val="000F55F1"/>
    <w:rsid w:val="001059D2"/>
    <w:rsid w:val="001140CA"/>
    <w:rsid w:val="00194A1B"/>
    <w:rsid w:val="002104CD"/>
    <w:rsid w:val="00266F62"/>
    <w:rsid w:val="00323D76"/>
    <w:rsid w:val="003243FF"/>
    <w:rsid w:val="003312A5"/>
    <w:rsid w:val="00354F93"/>
    <w:rsid w:val="003B6333"/>
    <w:rsid w:val="003C4C80"/>
    <w:rsid w:val="004573D0"/>
    <w:rsid w:val="00462618"/>
    <w:rsid w:val="00477321"/>
    <w:rsid w:val="00490E24"/>
    <w:rsid w:val="004A1620"/>
    <w:rsid w:val="004B6C56"/>
    <w:rsid w:val="005B5C7E"/>
    <w:rsid w:val="005C68D1"/>
    <w:rsid w:val="006077C2"/>
    <w:rsid w:val="00621396"/>
    <w:rsid w:val="00666034"/>
    <w:rsid w:val="00684994"/>
    <w:rsid w:val="007219CA"/>
    <w:rsid w:val="00752B79"/>
    <w:rsid w:val="0080138A"/>
    <w:rsid w:val="008140DA"/>
    <w:rsid w:val="008471A4"/>
    <w:rsid w:val="008808B6"/>
    <w:rsid w:val="0088416E"/>
    <w:rsid w:val="0091516F"/>
    <w:rsid w:val="00925CB9"/>
    <w:rsid w:val="009401F6"/>
    <w:rsid w:val="00945D34"/>
    <w:rsid w:val="00946A5F"/>
    <w:rsid w:val="009F57B0"/>
    <w:rsid w:val="00A2494C"/>
    <w:rsid w:val="00A26955"/>
    <w:rsid w:val="00A7709D"/>
    <w:rsid w:val="00AA3AFE"/>
    <w:rsid w:val="00AD4C98"/>
    <w:rsid w:val="00B74B0F"/>
    <w:rsid w:val="00BA4E5C"/>
    <w:rsid w:val="00BC1732"/>
    <w:rsid w:val="00C353B6"/>
    <w:rsid w:val="00C422BA"/>
    <w:rsid w:val="00C51497"/>
    <w:rsid w:val="00C60AE7"/>
    <w:rsid w:val="00CB721E"/>
    <w:rsid w:val="00CC77CA"/>
    <w:rsid w:val="00CE6BD8"/>
    <w:rsid w:val="00CF73F6"/>
    <w:rsid w:val="00D43D4C"/>
    <w:rsid w:val="00D92EAE"/>
    <w:rsid w:val="00DE3AC5"/>
    <w:rsid w:val="00E33703"/>
    <w:rsid w:val="00E62CAE"/>
    <w:rsid w:val="00E7328F"/>
    <w:rsid w:val="00EB7C37"/>
    <w:rsid w:val="00ED670D"/>
    <w:rsid w:val="00F73D73"/>
    <w:rsid w:val="00FA197A"/>
    <w:rsid w:val="00FC3734"/>
    <w:rsid w:val="00FC3D0F"/>
    <w:rsid w:val="00FD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9D2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C77C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1059D2"/>
    <w:pPr>
      <w:keepNext/>
      <w:jc w:val="center"/>
      <w:outlineLvl w:val="7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C77CA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1059D2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rsid w:val="001059D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1059D2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uiPriority w:val="99"/>
    <w:rsid w:val="003243F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No Spacing"/>
    <w:uiPriority w:val="99"/>
    <w:qFormat/>
    <w:rsid w:val="003243FF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9D2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C77C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1059D2"/>
    <w:pPr>
      <w:keepNext/>
      <w:jc w:val="center"/>
      <w:outlineLvl w:val="7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C77CA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1059D2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rsid w:val="001059D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1059D2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uiPriority w:val="99"/>
    <w:rsid w:val="003243F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No Spacing"/>
    <w:uiPriority w:val="99"/>
    <w:qFormat/>
    <w:rsid w:val="003243F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ИКП</dc:creator>
  <cp:lastModifiedBy>Юлия Злобина</cp:lastModifiedBy>
  <cp:revision>3</cp:revision>
  <cp:lastPrinted>2016-02-04T17:14:00Z</cp:lastPrinted>
  <dcterms:created xsi:type="dcterms:W3CDTF">2016-02-05T11:55:00Z</dcterms:created>
  <dcterms:modified xsi:type="dcterms:W3CDTF">2016-02-08T08:12:00Z</dcterms:modified>
</cp:coreProperties>
</file>