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D2" w:rsidRPr="002E5BD2" w:rsidRDefault="002E5BD2" w:rsidP="00C1688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E5BD2">
        <w:rPr>
          <w:b/>
          <w:sz w:val="28"/>
          <w:szCs w:val="28"/>
        </w:rPr>
        <w:t>Правила подачи и рассмотрения апелляций</w:t>
      </w:r>
      <w:r>
        <w:rPr>
          <w:sz w:val="28"/>
          <w:szCs w:val="28"/>
        </w:rPr>
        <w:t xml:space="preserve"> </w:t>
      </w:r>
      <w:r w:rsidRPr="002E5BD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результатам вступительных испытаний</w:t>
      </w:r>
    </w:p>
    <w:p w:rsidR="002E5BD2" w:rsidRPr="002E5BD2" w:rsidRDefault="002E5BD2" w:rsidP="002E5BD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57C13" w:rsidRPr="00E57C13" w:rsidRDefault="00E57C13" w:rsidP="00E57C1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E57C13">
        <w:t>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E57C13" w:rsidRPr="00E57C13" w:rsidRDefault="00E57C13" w:rsidP="00E57C1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E57C13">
        <w:t xml:space="preserve">Апелляция подается одним из способов, указанных в </w:t>
      </w:r>
      <w:hyperlink r:id="rId5" w:history="1">
        <w:r w:rsidRPr="00E57C13">
          <w:t>пункте 3.</w:t>
        </w:r>
      </w:hyperlink>
      <w:r w:rsidRPr="00E57C13">
        <w:t>3. Правил.</w:t>
      </w:r>
    </w:p>
    <w:p w:rsidR="00E57C13" w:rsidRPr="00E57C13" w:rsidRDefault="00E57C13" w:rsidP="00E57C1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E57C13">
        <w:t xml:space="preserve"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:rsidR="00E57C13" w:rsidRPr="00E57C13" w:rsidRDefault="00E57C13" w:rsidP="00E57C1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E57C13"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E57C13" w:rsidRPr="00E57C13" w:rsidRDefault="00E57C13" w:rsidP="00E57C1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E57C13">
        <w:t>Рассмотрение апелляции проводится не позднее следующего рабочего дня после дня ее подачи.</w:t>
      </w:r>
    </w:p>
    <w:p w:rsidR="00E57C13" w:rsidRDefault="00E57C13" w:rsidP="00E57C1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E57C13">
        <w:t>Поступающий (доверенное лицо) имеет право присутствовать при рассмотрении апелляции.</w:t>
      </w:r>
    </w:p>
    <w:p w:rsidR="00E57C13" w:rsidRPr="00E57C13" w:rsidRDefault="00E57C13" w:rsidP="00E57C1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E57C13">
        <w:t xml:space="preserve">После рассмотрения апелляции апелляционная комиссия принимает решение об </w:t>
      </w:r>
      <w:bookmarkStart w:id="0" w:name="_GoBack"/>
      <w:r w:rsidRPr="00E57C13">
        <w:t xml:space="preserve">изменении оценки результатов вступительного испытания или оставлении указанной оценки без изменения. Решение в апелляционной комиссии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 </w:t>
      </w:r>
    </w:p>
    <w:p w:rsidR="00E57C13" w:rsidRPr="00E57C13" w:rsidRDefault="00E57C13" w:rsidP="00E57C1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E57C13">
        <w:t xml:space="preserve">Оформленное протоколом решение апелляционной комиссии доводится до сведения, поступающего (доверенного лица) и хранится в личном деле поступающего. Факт ознакомления, поступающего (доверенного лица) с решением апелляционной комиссии заверяется подписью поступающего (доверенного лица) на протоколе решения апелляционной комиссии. При рассмотрении апелляции обеспечивается соблюдение следующих требований в зависимости от категорий поступающих инвалидов: а) для глухих и слабослышащих: – обеспечивается присутствие переводчика жестового языка; б) для слепых и слабовидящих: – обеспечивается присутствие </w:t>
      </w:r>
      <w:proofErr w:type="spellStart"/>
      <w:r w:rsidRPr="00E57C13">
        <w:t>тифлосурдопереводчика</w:t>
      </w:r>
      <w:proofErr w:type="spellEnd"/>
      <w:r w:rsidRPr="00E57C13">
        <w:t xml:space="preserve">; в) для слепоглухих: – обеспечивается присутствие </w:t>
      </w:r>
      <w:proofErr w:type="spellStart"/>
      <w:r w:rsidRPr="00E57C13">
        <w:t>тифлосурдопереводчика</w:t>
      </w:r>
      <w:proofErr w:type="spellEnd"/>
      <w:r w:rsidRPr="00E57C13">
        <w:t>.</w:t>
      </w:r>
    </w:p>
    <w:p w:rsidR="00E57C13" w:rsidRPr="00E57C13" w:rsidRDefault="00E57C13" w:rsidP="00E57C1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E57C13">
        <w:t>Вторичная апелляция по одной и той же работе не допускается.</w:t>
      </w:r>
    </w:p>
    <w:p w:rsidR="00E57C13" w:rsidRPr="00E57C13" w:rsidRDefault="00E57C13" w:rsidP="00E57C1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E57C13">
        <w:t>Заседание апелляционной комиссии проводится в том же формате, в котором проводилось вступительное испытание</w:t>
      </w:r>
      <w:bookmarkEnd w:id="0"/>
      <w:r w:rsidRPr="00E57C13">
        <w:t>.</w:t>
      </w:r>
    </w:p>
    <w:p w:rsidR="00F12801" w:rsidRPr="002E5BD2" w:rsidRDefault="00F12801">
      <w:pPr>
        <w:rPr>
          <w:sz w:val="28"/>
          <w:szCs w:val="28"/>
        </w:rPr>
      </w:pPr>
    </w:p>
    <w:sectPr w:rsidR="00F12801" w:rsidRPr="002E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380"/>
    <w:multiLevelType w:val="multilevel"/>
    <w:tmpl w:val="FB3CE5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2"/>
    <w:rsid w:val="002E5BD2"/>
    <w:rsid w:val="0036048E"/>
    <w:rsid w:val="00C1688F"/>
    <w:rsid w:val="00E57C13"/>
    <w:rsid w:val="00F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8CCB3-CAB0-4B96-A46E-A16549E6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5BD2"/>
    <w:pPr>
      <w:spacing w:before="100" w:beforeAutospacing="1" w:after="100" w:afterAutospacing="1"/>
    </w:pPr>
  </w:style>
  <w:style w:type="character" w:styleId="a4">
    <w:name w:val="Strong"/>
    <w:qFormat/>
    <w:rsid w:val="002E5BD2"/>
    <w:rPr>
      <w:b/>
      <w:bCs/>
    </w:rPr>
  </w:style>
  <w:style w:type="paragraph" w:styleId="a5">
    <w:name w:val="List Paragraph"/>
    <w:basedOn w:val="a"/>
    <w:uiPriority w:val="34"/>
    <w:qFormat/>
    <w:rsid w:val="00E5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0D981DAD03DA88E978AF5C0C8F22B690C5DB137CCA8BD79A832BAF1832658581B83B9957A57C4920u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2017-03-27T14:00:00Z</dcterms:created>
  <dcterms:modified xsi:type="dcterms:W3CDTF">2022-03-25T13:29:00Z</dcterms:modified>
</cp:coreProperties>
</file>